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7E0B" w14:textId="77777777" w:rsidR="00020038" w:rsidRDefault="00020038" w:rsidP="00020038">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59CC6275" w14:textId="59A1B941" w:rsidR="00020038" w:rsidRDefault="00020038" w:rsidP="00020038">
      <w:pPr>
        <w:jc w:val="center"/>
        <w:rPr>
          <w:rFonts w:ascii="Times New Roman" w:hAnsi="Times New Roman" w:cs="Times New Roman"/>
          <w:sz w:val="36"/>
          <w:szCs w:val="36"/>
        </w:rPr>
      </w:pPr>
      <w:r>
        <w:rPr>
          <w:rFonts w:ascii="Times New Roman" w:hAnsi="Times New Roman" w:cs="Times New Roman"/>
          <w:sz w:val="36"/>
          <w:szCs w:val="36"/>
        </w:rPr>
        <w:t>4400 Nyíregyháza, Virág u. 65.</w:t>
      </w:r>
    </w:p>
    <w:p w14:paraId="10EA0304" w14:textId="77777777" w:rsidR="00020038" w:rsidRDefault="00020038" w:rsidP="00020038">
      <w:pPr>
        <w:jc w:val="center"/>
        <w:rPr>
          <w:rFonts w:ascii="Times New Roman" w:hAnsi="Times New Roman" w:cs="Times New Roman"/>
          <w:sz w:val="36"/>
          <w:szCs w:val="36"/>
        </w:rPr>
      </w:pPr>
      <w:r>
        <w:rPr>
          <w:rFonts w:ascii="Times New Roman" w:hAnsi="Times New Roman" w:cs="Times New Roman"/>
          <w:sz w:val="36"/>
          <w:szCs w:val="36"/>
        </w:rPr>
        <w:t>OM: 033 423</w:t>
      </w:r>
    </w:p>
    <w:p w14:paraId="7C826221" w14:textId="77777777" w:rsidR="00020038" w:rsidRDefault="00020038" w:rsidP="00020038">
      <w:pPr>
        <w:jc w:val="center"/>
        <w:rPr>
          <w:rFonts w:ascii="Times New Roman" w:hAnsi="Times New Roman" w:cs="Times New Roman"/>
          <w:sz w:val="28"/>
          <w:szCs w:val="28"/>
        </w:rPr>
      </w:pPr>
    </w:p>
    <w:p w14:paraId="30FB763D" w14:textId="77777777" w:rsidR="00020038" w:rsidRDefault="00020038" w:rsidP="00020038">
      <w:pPr>
        <w:jc w:val="center"/>
        <w:rPr>
          <w:rFonts w:ascii="Times New Roman" w:hAnsi="Times New Roman" w:cs="Times New Roman"/>
          <w:sz w:val="28"/>
          <w:szCs w:val="28"/>
        </w:rPr>
      </w:pPr>
    </w:p>
    <w:p w14:paraId="39F3CB84" w14:textId="77777777" w:rsidR="00020038" w:rsidRDefault="00020038" w:rsidP="00020038">
      <w:pPr>
        <w:jc w:val="center"/>
        <w:rPr>
          <w:rFonts w:ascii="Times New Roman" w:hAnsi="Times New Roman" w:cs="Times New Roman"/>
          <w:sz w:val="28"/>
          <w:szCs w:val="28"/>
        </w:rPr>
      </w:pPr>
    </w:p>
    <w:p w14:paraId="58D35A1F" w14:textId="77777777" w:rsidR="00020038" w:rsidRDefault="00020038" w:rsidP="00020038">
      <w:pPr>
        <w:jc w:val="center"/>
        <w:rPr>
          <w:rFonts w:ascii="Times New Roman" w:hAnsi="Times New Roman" w:cs="Times New Roman"/>
          <w:sz w:val="28"/>
          <w:szCs w:val="28"/>
        </w:rPr>
      </w:pPr>
    </w:p>
    <w:p w14:paraId="3F3548EE" w14:textId="77777777" w:rsidR="00020038" w:rsidRDefault="00020038" w:rsidP="00020038">
      <w:pPr>
        <w:jc w:val="center"/>
        <w:rPr>
          <w:rFonts w:ascii="Times New Roman" w:hAnsi="Times New Roman" w:cs="Times New Roman"/>
          <w:sz w:val="28"/>
          <w:szCs w:val="28"/>
        </w:rPr>
      </w:pPr>
    </w:p>
    <w:p w14:paraId="7A3B9AFD" w14:textId="77777777" w:rsidR="00020038" w:rsidRDefault="00020038" w:rsidP="00020038">
      <w:pPr>
        <w:jc w:val="center"/>
        <w:rPr>
          <w:rFonts w:ascii="Times New Roman" w:hAnsi="Times New Roman" w:cs="Times New Roman"/>
          <w:sz w:val="52"/>
          <w:szCs w:val="52"/>
        </w:rPr>
      </w:pPr>
      <w:r>
        <w:rPr>
          <w:rFonts w:ascii="Times New Roman" w:hAnsi="Times New Roman" w:cs="Times New Roman"/>
          <w:sz w:val="52"/>
          <w:szCs w:val="52"/>
        </w:rPr>
        <w:t>Helyi tanterv</w:t>
      </w:r>
    </w:p>
    <w:p w14:paraId="5BB5D584" w14:textId="633E48A7" w:rsidR="00020038" w:rsidRDefault="00020038" w:rsidP="00020038">
      <w:pPr>
        <w:jc w:val="center"/>
        <w:rPr>
          <w:rFonts w:ascii="Times New Roman" w:hAnsi="Times New Roman" w:cs="Times New Roman"/>
          <w:sz w:val="48"/>
          <w:szCs w:val="48"/>
        </w:rPr>
      </w:pPr>
      <w:r>
        <w:rPr>
          <w:rFonts w:ascii="Times New Roman" w:hAnsi="Times New Roman" w:cs="Times New Roman"/>
          <w:sz w:val="48"/>
          <w:szCs w:val="48"/>
        </w:rPr>
        <w:t>Vizuális kultúra</w:t>
      </w:r>
    </w:p>
    <w:p w14:paraId="69CD21A9" w14:textId="29E53985" w:rsidR="00020038" w:rsidRDefault="00020038" w:rsidP="00020038">
      <w:pPr>
        <w:jc w:val="center"/>
        <w:rPr>
          <w:rFonts w:ascii="Times New Roman" w:hAnsi="Times New Roman" w:cs="Times New Roman"/>
          <w:sz w:val="48"/>
          <w:szCs w:val="48"/>
        </w:rPr>
      </w:pPr>
      <w:r>
        <w:rPr>
          <w:rFonts w:ascii="Times New Roman" w:hAnsi="Times New Roman" w:cs="Times New Roman"/>
          <w:sz w:val="48"/>
          <w:szCs w:val="48"/>
        </w:rPr>
        <w:t>5. évfolyam</w:t>
      </w:r>
    </w:p>
    <w:p w14:paraId="7D914222" w14:textId="77777777" w:rsidR="00020038" w:rsidRDefault="00020038" w:rsidP="00020038">
      <w:pPr>
        <w:jc w:val="center"/>
        <w:rPr>
          <w:rFonts w:ascii="Times New Roman" w:hAnsi="Times New Roman" w:cs="Times New Roman"/>
          <w:i/>
          <w:iCs/>
          <w:sz w:val="40"/>
          <w:szCs w:val="40"/>
        </w:rPr>
      </w:pPr>
    </w:p>
    <w:p w14:paraId="48A30837" w14:textId="77777777" w:rsidR="00020038" w:rsidRDefault="00020038" w:rsidP="00020038">
      <w:pPr>
        <w:jc w:val="center"/>
        <w:rPr>
          <w:rFonts w:ascii="Times New Roman" w:hAnsi="Times New Roman" w:cs="Times New Roman"/>
          <w:i/>
          <w:iCs/>
          <w:sz w:val="40"/>
          <w:szCs w:val="40"/>
        </w:rPr>
      </w:pPr>
    </w:p>
    <w:p w14:paraId="317EF52E" w14:textId="77777777" w:rsidR="00020038" w:rsidRDefault="00020038" w:rsidP="00020038">
      <w:pPr>
        <w:jc w:val="center"/>
        <w:rPr>
          <w:rFonts w:ascii="Times New Roman" w:hAnsi="Times New Roman" w:cs="Times New Roman"/>
          <w:i/>
          <w:iCs/>
          <w:sz w:val="40"/>
          <w:szCs w:val="40"/>
        </w:rPr>
      </w:pPr>
    </w:p>
    <w:p w14:paraId="6E90BF53" w14:textId="77777777" w:rsidR="00020038" w:rsidRDefault="00020038" w:rsidP="00020038">
      <w:pPr>
        <w:jc w:val="center"/>
        <w:rPr>
          <w:rFonts w:ascii="Times New Roman" w:hAnsi="Times New Roman" w:cs="Times New Roman"/>
          <w:i/>
          <w:iCs/>
          <w:sz w:val="40"/>
          <w:szCs w:val="40"/>
        </w:rPr>
      </w:pPr>
    </w:p>
    <w:p w14:paraId="4208B648" w14:textId="77777777" w:rsidR="00020038" w:rsidRDefault="00020038" w:rsidP="00020038">
      <w:pPr>
        <w:jc w:val="center"/>
        <w:rPr>
          <w:rFonts w:ascii="Times New Roman" w:hAnsi="Times New Roman" w:cs="Times New Roman"/>
          <w:i/>
          <w:iCs/>
          <w:sz w:val="40"/>
          <w:szCs w:val="40"/>
        </w:rPr>
      </w:pPr>
    </w:p>
    <w:p w14:paraId="6345CDFB" w14:textId="77777777" w:rsidR="00020038" w:rsidRDefault="00020038" w:rsidP="00020038">
      <w:pPr>
        <w:jc w:val="center"/>
        <w:rPr>
          <w:rFonts w:ascii="Times New Roman" w:hAnsi="Times New Roman" w:cs="Times New Roman"/>
          <w:i/>
          <w:iCs/>
          <w:sz w:val="40"/>
          <w:szCs w:val="40"/>
        </w:rPr>
      </w:pPr>
    </w:p>
    <w:p w14:paraId="2EF85E06" w14:textId="77777777" w:rsidR="00020038" w:rsidRDefault="00020038" w:rsidP="00020038">
      <w:pPr>
        <w:rPr>
          <w:rFonts w:ascii="Times New Roman" w:hAnsi="Times New Roman" w:cs="Times New Roman"/>
          <w:i/>
          <w:iCs/>
          <w:sz w:val="40"/>
          <w:szCs w:val="40"/>
        </w:rPr>
      </w:pPr>
    </w:p>
    <w:p w14:paraId="093BE3ED" w14:textId="77777777" w:rsidR="00020038" w:rsidRDefault="00020038" w:rsidP="00020038">
      <w:pPr>
        <w:jc w:val="center"/>
        <w:rPr>
          <w:rFonts w:ascii="Times New Roman" w:hAnsi="Times New Roman" w:cs="Times New Roman"/>
          <w:i/>
          <w:iCs/>
          <w:sz w:val="40"/>
          <w:szCs w:val="40"/>
        </w:rPr>
      </w:pPr>
    </w:p>
    <w:p w14:paraId="59A3A31C" w14:textId="77777777" w:rsidR="00020038" w:rsidRDefault="00020038" w:rsidP="00020038">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24B47DBB" w14:textId="26FD8632" w:rsidR="00B5581E" w:rsidRPr="0090795B" w:rsidRDefault="00B5581E" w:rsidP="00B5581E">
      <w:pPr>
        <w:pStyle w:val="NormlWeb"/>
        <w:shd w:val="clear" w:color="auto" w:fill="FFFFFF"/>
        <w:spacing w:before="240" w:beforeAutospacing="0" w:after="240" w:afterAutospacing="0"/>
        <w:jc w:val="center"/>
      </w:pPr>
      <w:r w:rsidRPr="0090795B">
        <w:rPr>
          <w:b/>
          <w:bCs/>
        </w:rPr>
        <w:lastRenderedPageBreak/>
        <w:t>Vizuális kultúra</w:t>
      </w:r>
    </w:p>
    <w:p w14:paraId="3B4833DE"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14:paraId="5BFAA9AF"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14:paraId="3A4C76D7"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14:paraId="2277EEE6"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14:paraId="6E14AA65"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fejlesztés legfontosabb célja adott iskolaszakaszokban az életkornak megfelelő szinteken játékos, kreatív szemlélet kialakítása és alkalmazása. </w:t>
      </w:r>
    </w:p>
    <w:p w14:paraId="29D9D16A"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14:paraId="24439891"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w:t>
      </w:r>
      <w:r w:rsidRPr="0090795B">
        <w:lastRenderedPageBreak/>
        <w:t>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14:paraId="5040A9F9" w14:textId="77777777" w:rsidR="00EB212A" w:rsidRPr="0090795B" w:rsidRDefault="00EB212A" w:rsidP="00EB212A">
      <w:pPr>
        <w:pStyle w:val="NormlWeb"/>
        <w:shd w:val="clear" w:color="auto" w:fill="FFFFFF"/>
        <w:spacing w:before="0" w:beforeAutospacing="0" w:after="120" w:afterAutospacing="0" w:line="259" w:lineRule="auto"/>
        <w:jc w:val="both"/>
      </w:pPr>
      <w:r w:rsidRPr="0090795B">
        <w:t xml:space="preserve">A vizuális kultúra tantárgy a következő módon fejleszti a Nemzeti alaptantervben megfogalmazott </w:t>
      </w:r>
      <w:r w:rsidR="00905BF6" w:rsidRPr="0090795B">
        <w:t>kulcs</w:t>
      </w:r>
      <w:r w:rsidRPr="0090795B">
        <w:t>kompetenciákat:</w:t>
      </w:r>
    </w:p>
    <w:p w14:paraId="5BC5913E" w14:textId="77777777" w:rsidR="00EB212A" w:rsidRPr="0090795B" w:rsidRDefault="00EB212A" w:rsidP="00EB212A">
      <w:pPr>
        <w:pStyle w:val="NormlWeb"/>
        <w:shd w:val="clear" w:color="auto" w:fill="FFFFFF"/>
        <w:spacing w:after="120" w:line="259" w:lineRule="auto"/>
        <w:jc w:val="both"/>
      </w:pPr>
      <w:r w:rsidRPr="0090795B">
        <w:rPr>
          <w:b/>
        </w:rPr>
        <w:t>A tanulás kompetenciái</w:t>
      </w:r>
      <w:r w:rsidRPr="0090795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14:paraId="4561E4EB" w14:textId="77777777" w:rsidR="00EB212A" w:rsidRPr="0090795B" w:rsidRDefault="00EB212A" w:rsidP="00EB212A">
      <w:pPr>
        <w:pStyle w:val="NormlWeb"/>
        <w:shd w:val="clear" w:color="auto" w:fill="FFFFFF"/>
        <w:spacing w:after="120" w:line="259" w:lineRule="auto"/>
        <w:jc w:val="both"/>
      </w:pPr>
      <w:r w:rsidRPr="0090795B">
        <w:rPr>
          <w:b/>
        </w:rPr>
        <w:t>A kommunikációs kompetenciák</w:t>
      </w:r>
      <w:r w:rsidRPr="0090795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14:paraId="5797ECB4" w14:textId="77777777" w:rsidR="00EB212A" w:rsidRPr="0090795B" w:rsidRDefault="00EB212A" w:rsidP="00EB212A">
      <w:pPr>
        <w:pStyle w:val="NormlWeb"/>
        <w:shd w:val="clear" w:color="auto" w:fill="FFFFFF"/>
        <w:spacing w:after="120" w:line="259" w:lineRule="auto"/>
        <w:jc w:val="both"/>
      </w:pPr>
      <w:r w:rsidRPr="0090795B">
        <w:rPr>
          <w:b/>
        </w:rPr>
        <w:t>A digitális kompetenciák</w:t>
      </w:r>
      <w:r w:rsidRPr="0090795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14:paraId="7A608D5A" w14:textId="77777777" w:rsidR="00EB212A" w:rsidRPr="0090795B" w:rsidRDefault="00EB212A" w:rsidP="00EB212A">
      <w:pPr>
        <w:pStyle w:val="NormlWeb"/>
        <w:shd w:val="clear" w:color="auto" w:fill="FFFFFF"/>
        <w:spacing w:after="120" w:line="259" w:lineRule="auto"/>
        <w:jc w:val="both"/>
      </w:pPr>
      <w:r w:rsidRPr="0090795B">
        <w:rPr>
          <w:b/>
        </w:rPr>
        <w:lastRenderedPageBreak/>
        <w:t>A matematikai, gondolkodási kompetenciák</w:t>
      </w:r>
      <w:r w:rsidRPr="0090795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végigjárja az információgyűjtés, -elemzés, -értelmezés, az ötletelés, a tesztelés és az újraértelmezés szakaszait.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14:paraId="651BBF56" w14:textId="77777777" w:rsidR="00EB212A" w:rsidRPr="0090795B" w:rsidRDefault="00EB212A" w:rsidP="00EB212A">
      <w:pPr>
        <w:pStyle w:val="NormlWeb"/>
        <w:shd w:val="clear" w:color="auto" w:fill="FFFFFF"/>
        <w:spacing w:after="120" w:line="259" w:lineRule="auto"/>
        <w:jc w:val="both"/>
      </w:pPr>
      <w:r w:rsidRPr="0090795B">
        <w:rPr>
          <w:b/>
        </w:rPr>
        <w:t>A személyes és társas kompetenciák</w:t>
      </w:r>
      <w:r w:rsidRPr="0090795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14:paraId="74883A01" w14:textId="77777777" w:rsidR="00EB212A" w:rsidRPr="0090795B" w:rsidRDefault="00EB212A" w:rsidP="00EB212A">
      <w:pPr>
        <w:pStyle w:val="NormlWeb"/>
        <w:shd w:val="clear" w:color="auto" w:fill="FFFFFF"/>
        <w:spacing w:after="120" w:line="259" w:lineRule="auto"/>
        <w:jc w:val="both"/>
      </w:pPr>
      <w:r w:rsidRPr="0090795B">
        <w:rPr>
          <w:b/>
        </w:rPr>
        <w:t>A kreativitás, a kreatív alkotás, önkifejezés és kulturális tudatosság kompetenciái</w:t>
      </w:r>
      <w:r w:rsidRPr="0090795B">
        <w:t xml:space="preserve">: A vizuális kultúra tantárgy, a Művészetek </w:t>
      </w:r>
      <w:r w:rsidR="001854D3" w:rsidRPr="0090795B">
        <w:t>műveltségi</w:t>
      </w:r>
      <w:r w:rsidRPr="0090795B">
        <w:t xml:space="preserve">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14:paraId="29262A8E" w14:textId="77777777" w:rsidR="00EB212A" w:rsidRPr="0090795B" w:rsidRDefault="00EB212A" w:rsidP="00EB212A">
      <w:pPr>
        <w:pStyle w:val="NormlWeb"/>
        <w:shd w:val="clear" w:color="auto" w:fill="FFFFFF"/>
        <w:spacing w:before="0" w:beforeAutospacing="0" w:after="120" w:afterAutospacing="0" w:line="259" w:lineRule="auto"/>
        <w:jc w:val="both"/>
      </w:pPr>
      <w:r w:rsidRPr="0090795B">
        <w:rPr>
          <w:b/>
        </w:rPr>
        <w:t>Munkavállalói, innovációs és vállalkozói kompetenciák</w:t>
      </w:r>
      <w:r w:rsidRPr="0090795B">
        <w:t xml:space="preserve">: A vizuális kultúra tantárgy leginkább a személyiségfejlesztésben betöltött feladata miatt képes a munkavállalói és vállalkozói kompetenciák fejlesztésére. A kreatív feladatmegoldás megköveteli az adott helyzet rugalmas kezelését, az innovatív ötletek, új megoldások megtalálását, a megoldás érdekében a helyzetek értékelését, majd a hatékony döntés céljából a kitartó mérlegelést és döntést. A </w:t>
      </w:r>
      <w:r w:rsidRPr="0090795B">
        <w:lastRenderedPageBreak/>
        <w:t>csoportos feladatmegoldások (például projektfeladatok) esetében a tanuló kipróbálhat ugyanakkor olyan együttműködéseket is, amelyekre a munka világában is szüksége lehet.</w:t>
      </w:r>
    </w:p>
    <w:p w14:paraId="383B5C88" w14:textId="77777777" w:rsidR="00EB212A" w:rsidRPr="0090795B" w:rsidRDefault="00EB212A" w:rsidP="006560F0">
      <w:pPr>
        <w:pStyle w:val="NormlWeb"/>
        <w:shd w:val="clear" w:color="auto" w:fill="FFFFFF"/>
        <w:spacing w:before="0" w:beforeAutospacing="0" w:after="120" w:afterAutospacing="0" w:line="259" w:lineRule="auto"/>
        <w:jc w:val="both"/>
      </w:pPr>
    </w:p>
    <w:p w14:paraId="5859AA2B"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w:t>
      </w:r>
      <w:r w:rsidR="00E60334" w:rsidRPr="0090795B">
        <w:t xml:space="preserve">köznevelésben </w:t>
      </w:r>
      <w:r w:rsidRPr="0090795B">
        <w:t xml:space="preserve">a vizuális kultúra tantárgy a művészettel nevelés eszköze, s mint ilyen, általánosan alapozó, vizuális szemlélet kialakítását és fejlesztését tartja elsőrendű feladatának. </w:t>
      </w:r>
    </w:p>
    <w:p w14:paraId="02E20885" w14:textId="77777777" w:rsidR="00B5581E" w:rsidRPr="0090795B" w:rsidRDefault="00B5581E" w:rsidP="006560F0">
      <w:pPr>
        <w:pStyle w:val="NormlWeb"/>
        <w:shd w:val="clear" w:color="auto" w:fill="FFFFFF"/>
        <w:spacing w:before="0" w:beforeAutospacing="0" w:after="120" w:afterAutospacing="0" w:line="259" w:lineRule="auto"/>
        <w:jc w:val="both"/>
      </w:pPr>
      <w:r w:rsidRPr="0090795B">
        <w:t>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14:paraId="346D8213" w14:textId="77777777" w:rsidR="00C61E9A" w:rsidRPr="0090795B" w:rsidRDefault="002535F6" w:rsidP="00C61E9A">
      <w:pPr>
        <w:pStyle w:val="Cmsor2"/>
        <w:spacing w:before="480" w:after="240"/>
        <w:jc w:val="center"/>
        <w:rPr>
          <w:rFonts w:eastAsia="Cambria"/>
          <w:b w:val="0"/>
          <w:sz w:val="24"/>
          <w:szCs w:val="24"/>
        </w:rPr>
      </w:pPr>
      <w:r>
        <w:rPr>
          <w:rFonts w:eastAsia="Cambria"/>
          <w:sz w:val="24"/>
          <w:szCs w:val="24"/>
        </w:rPr>
        <w:t xml:space="preserve">5 </w:t>
      </w:r>
      <w:r w:rsidR="00C61E9A" w:rsidRPr="0090795B">
        <w:rPr>
          <w:rFonts w:eastAsia="Cambria"/>
          <w:sz w:val="24"/>
          <w:szCs w:val="24"/>
        </w:rPr>
        <w:t>évfolyam</w:t>
      </w:r>
    </w:p>
    <w:p w14:paraId="6823EFBD" w14:textId="77777777" w:rsidR="00C61E9A" w:rsidRPr="0090795B" w:rsidRDefault="00C61E9A" w:rsidP="006560F0">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14:paraId="45B11886" w14:textId="77777777" w:rsidR="00C61E9A" w:rsidRPr="0090795B" w:rsidRDefault="00C61E9A" w:rsidP="006560F0">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A tervezéshez figyelembe kell venni az előzményeket és a más tantárgyak által tanított ismeretek meglétét, mely lehetőséget ad azok felhasználására és beépítésére a vizuális kultúra tanórákon.</w:t>
      </w:r>
    </w:p>
    <w:p w14:paraId="3606B7FA" w14:textId="77777777" w:rsidR="005025E3" w:rsidRDefault="005025E3" w:rsidP="00A819FC">
      <w:pPr>
        <w:pBdr>
          <w:top w:val="nil"/>
          <w:left w:val="nil"/>
          <w:bottom w:val="nil"/>
          <w:right w:val="nil"/>
          <w:between w:val="nil"/>
        </w:pBdr>
        <w:spacing w:after="120"/>
        <w:rPr>
          <w:rFonts w:ascii="Times New Roman" w:hAnsi="Times New Roman" w:cs="Times New Roman"/>
          <w:b/>
          <w:sz w:val="24"/>
          <w:szCs w:val="24"/>
        </w:rPr>
      </w:pPr>
    </w:p>
    <w:p w14:paraId="3ACCCFDB" w14:textId="77777777" w:rsidR="005025E3" w:rsidRDefault="005025E3" w:rsidP="00A819FC">
      <w:pPr>
        <w:pBdr>
          <w:top w:val="nil"/>
          <w:left w:val="nil"/>
          <w:bottom w:val="nil"/>
          <w:right w:val="nil"/>
          <w:between w:val="nil"/>
        </w:pBdr>
        <w:spacing w:after="120"/>
        <w:rPr>
          <w:rFonts w:ascii="Times New Roman" w:hAnsi="Times New Roman" w:cs="Times New Roman"/>
          <w:b/>
          <w:sz w:val="24"/>
          <w:szCs w:val="24"/>
        </w:rPr>
      </w:pPr>
    </w:p>
    <w:p w14:paraId="5E4EDCD3" w14:textId="77777777" w:rsidR="00A819FC" w:rsidRDefault="00A819FC" w:rsidP="00A819FC">
      <w:pPr>
        <w:pBdr>
          <w:top w:val="nil"/>
          <w:left w:val="nil"/>
          <w:bottom w:val="nil"/>
          <w:right w:val="nil"/>
          <w:between w:val="nil"/>
        </w:pBdr>
        <w:spacing w:after="120"/>
        <w:rPr>
          <w:rFonts w:ascii="Times New Roman" w:hAnsi="Times New Roman" w:cs="Times New Roman"/>
          <w:b/>
          <w:sz w:val="24"/>
          <w:szCs w:val="24"/>
        </w:rPr>
      </w:pPr>
      <w:r w:rsidRPr="0090795B">
        <w:rPr>
          <w:rFonts w:ascii="Times New Roman" w:hAnsi="Times New Roman" w:cs="Times New Roman"/>
          <w:b/>
          <w:sz w:val="24"/>
          <w:szCs w:val="24"/>
        </w:rPr>
        <w:lastRenderedPageBreak/>
        <w:t>Az 5–6. évfolyamon a vizuális kultúra tantárgy alapóraszáma: 68 óra</w:t>
      </w:r>
    </w:p>
    <w:p w14:paraId="127A6372" w14:textId="77777777" w:rsidR="00A819FC" w:rsidRPr="0090795B" w:rsidRDefault="00A819FC" w:rsidP="00C61E9A">
      <w:pPr>
        <w:pBdr>
          <w:top w:val="nil"/>
          <w:left w:val="nil"/>
          <w:bottom w:val="nil"/>
          <w:right w:val="nil"/>
          <w:between w:val="nil"/>
        </w:pBdr>
        <w:spacing w:after="120"/>
        <w:rPr>
          <w:rFonts w:ascii="Times New Roman" w:hAnsi="Times New Roman" w:cs="Times New Roman"/>
          <w:b/>
          <w:sz w:val="24"/>
          <w:szCs w:val="24"/>
        </w:rPr>
      </w:pPr>
      <w:r>
        <w:rPr>
          <w:rFonts w:ascii="Times New Roman" w:hAnsi="Times New Roman" w:cs="Times New Roman"/>
          <w:b/>
          <w:sz w:val="24"/>
          <w:szCs w:val="24"/>
        </w:rPr>
        <w:t>Az 5.</w:t>
      </w:r>
      <w:r w:rsidRPr="0090795B">
        <w:rPr>
          <w:rFonts w:ascii="Times New Roman" w:hAnsi="Times New Roman" w:cs="Times New Roman"/>
          <w:b/>
          <w:sz w:val="24"/>
          <w:szCs w:val="24"/>
        </w:rPr>
        <w:t xml:space="preserve"> évfolyamon a vizuális kultúra tantárgy alapóraszáma: </w:t>
      </w:r>
      <w:r>
        <w:rPr>
          <w:rFonts w:ascii="Times New Roman" w:hAnsi="Times New Roman" w:cs="Times New Roman"/>
          <w:b/>
          <w:sz w:val="24"/>
          <w:szCs w:val="24"/>
        </w:rPr>
        <w:t>36</w:t>
      </w:r>
      <w:r w:rsidRPr="0090795B">
        <w:rPr>
          <w:rFonts w:ascii="Times New Roman" w:hAnsi="Times New Roman" w:cs="Times New Roman"/>
          <w:b/>
          <w:sz w:val="24"/>
          <w:szCs w:val="24"/>
        </w:rPr>
        <w:t xml:space="preserve"> óra</w:t>
      </w:r>
    </w:p>
    <w:p w14:paraId="7C45C941" w14:textId="77777777" w:rsidR="00C61E9A" w:rsidRPr="0090795B" w:rsidRDefault="00C61E9A" w:rsidP="00C61E9A">
      <w:pPr>
        <w:pBdr>
          <w:top w:val="nil"/>
          <w:left w:val="nil"/>
          <w:bottom w:val="nil"/>
          <w:right w:val="nil"/>
          <w:between w:val="nil"/>
        </w:pBdr>
        <w:spacing w:after="120"/>
        <w:rPr>
          <w:rFonts w:ascii="Times New Roman" w:hAnsi="Times New Roman" w:cs="Times New Roman"/>
          <w:b/>
          <w:sz w:val="24"/>
          <w:szCs w:val="24"/>
        </w:rPr>
      </w:pPr>
    </w:p>
    <w:p w14:paraId="1C46AF56" w14:textId="77777777" w:rsidR="00C61E9A" w:rsidRPr="0090795B" w:rsidRDefault="002535F6" w:rsidP="00C61E9A">
      <w:pPr>
        <w:pBdr>
          <w:top w:val="nil"/>
          <w:left w:val="nil"/>
          <w:bottom w:val="nil"/>
          <w:right w:val="nil"/>
          <w:between w:val="nil"/>
        </w:pBdr>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A témakörök áttekintő táblázata 5. évfolyam</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1706"/>
      </w:tblGrid>
      <w:tr w:rsidR="00A819FC" w:rsidRPr="0090795B" w14:paraId="7BC2B02F" w14:textId="77777777" w:rsidTr="005025E3">
        <w:trPr>
          <w:trHeight w:val="113"/>
        </w:trPr>
        <w:tc>
          <w:tcPr>
            <w:tcW w:w="6521" w:type="dxa"/>
            <w:vAlign w:val="center"/>
          </w:tcPr>
          <w:p w14:paraId="5EC13F4C" w14:textId="77777777" w:rsidR="00A819FC" w:rsidRPr="0090795B" w:rsidRDefault="00A819FC" w:rsidP="00254B7A">
            <w:pPr>
              <w:pBdr>
                <w:top w:val="nil"/>
                <w:left w:val="nil"/>
                <w:bottom w:val="nil"/>
                <w:right w:val="nil"/>
                <w:between w:val="nil"/>
              </w:pBdr>
              <w:spacing w:after="0"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Témakör neve</w:t>
            </w:r>
          </w:p>
        </w:tc>
        <w:tc>
          <w:tcPr>
            <w:tcW w:w="1696" w:type="dxa"/>
            <w:vAlign w:val="center"/>
          </w:tcPr>
          <w:p w14:paraId="36A62445" w14:textId="77777777" w:rsidR="00A819FC" w:rsidRDefault="00A819FC" w:rsidP="00254B7A">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Órakeret</w:t>
            </w:r>
          </w:p>
          <w:p w14:paraId="1ECA46DB" w14:textId="77777777" w:rsidR="00A819FC" w:rsidRPr="0090795B" w:rsidRDefault="00A819FC" w:rsidP="00254B7A">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5. évfolyamon</w:t>
            </w:r>
          </w:p>
        </w:tc>
        <w:tc>
          <w:tcPr>
            <w:tcW w:w="1706" w:type="dxa"/>
          </w:tcPr>
          <w:p w14:paraId="510D0697" w14:textId="77777777" w:rsidR="00A819FC" w:rsidRDefault="00A819FC" w:rsidP="00254B7A">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90795B">
              <w:rPr>
                <w:rFonts w:ascii="Times New Roman" w:eastAsia="Cambria" w:hAnsi="Times New Roman" w:cs="Times New Roman"/>
                <w:b/>
                <w:sz w:val="24"/>
                <w:szCs w:val="24"/>
              </w:rPr>
              <w:t>Javasolt óraszám</w:t>
            </w:r>
            <w:r>
              <w:rPr>
                <w:rFonts w:ascii="Times New Roman" w:eastAsia="Cambria" w:hAnsi="Times New Roman" w:cs="Times New Roman"/>
                <w:b/>
                <w:sz w:val="24"/>
                <w:szCs w:val="24"/>
              </w:rPr>
              <w:t xml:space="preserve"> 5-6. évfolyamon</w:t>
            </w:r>
          </w:p>
        </w:tc>
      </w:tr>
      <w:tr w:rsidR="00A819FC" w:rsidRPr="0090795B" w14:paraId="0EC37A93" w14:textId="77777777" w:rsidTr="005025E3">
        <w:trPr>
          <w:trHeight w:val="113"/>
        </w:trPr>
        <w:tc>
          <w:tcPr>
            <w:tcW w:w="6521" w:type="dxa"/>
            <w:vAlign w:val="center"/>
          </w:tcPr>
          <w:p w14:paraId="76EDF966" w14:textId="77777777" w:rsidR="00A819FC" w:rsidRPr="0090795B" w:rsidRDefault="00A819FC"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Alkotások, stílusok</w:t>
            </w:r>
          </w:p>
        </w:tc>
        <w:tc>
          <w:tcPr>
            <w:tcW w:w="1696" w:type="dxa"/>
            <w:vAlign w:val="center"/>
          </w:tcPr>
          <w:p w14:paraId="2285C7DA" w14:textId="77777777" w:rsidR="00A819FC" w:rsidRPr="0090795B"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6" w:type="dxa"/>
          </w:tcPr>
          <w:p w14:paraId="0150AB2C"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819FC" w:rsidRPr="0090795B" w14:paraId="17C28186" w14:textId="77777777" w:rsidTr="005025E3">
        <w:trPr>
          <w:trHeight w:val="113"/>
        </w:trPr>
        <w:tc>
          <w:tcPr>
            <w:tcW w:w="6521" w:type="dxa"/>
            <w:vAlign w:val="center"/>
          </w:tcPr>
          <w:p w14:paraId="7C4206BB" w14:textId="77777777" w:rsidR="00A819FC" w:rsidRPr="007D20B3" w:rsidRDefault="00A819FC" w:rsidP="00254B7A">
            <w:pPr>
              <w:pBdr>
                <w:top w:val="nil"/>
                <w:left w:val="nil"/>
                <w:bottom w:val="nil"/>
                <w:right w:val="nil"/>
                <w:between w:val="nil"/>
              </w:pBdr>
              <w:spacing w:after="0" w:line="240" w:lineRule="auto"/>
              <w:rPr>
                <w:rFonts w:ascii="Times New Roman" w:hAnsi="Times New Roman" w:cs="Times New Roman"/>
                <w:sz w:val="24"/>
                <w:szCs w:val="24"/>
              </w:rPr>
            </w:pPr>
            <w:r w:rsidRPr="0090795B">
              <w:rPr>
                <w:rFonts w:ascii="Times New Roman" w:hAnsi="Times New Roman" w:cs="Times New Roman"/>
                <w:sz w:val="24"/>
                <w:szCs w:val="24"/>
              </w:rPr>
              <w:t>Vizuális művészeti jelenségek – Személyes vizuális tapasztalat és reflexió</w:t>
            </w:r>
            <w:r>
              <w:rPr>
                <w:rFonts w:ascii="Times New Roman" w:hAnsi="Times New Roman" w:cs="Times New Roman"/>
                <w:sz w:val="24"/>
                <w:szCs w:val="24"/>
              </w:rPr>
              <w:t xml:space="preserve"> </w:t>
            </w:r>
          </w:p>
        </w:tc>
        <w:tc>
          <w:tcPr>
            <w:tcW w:w="1696" w:type="dxa"/>
            <w:vAlign w:val="center"/>
          </w:tcPr>
          <w:p w14:paraId="0C093B85" w14:textId="77777777" w:rsidR="00A819FC" w:rsidRPr="0090795B" w:rsidRDefault="00A819FC" w:rsidP="002535F6">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6" w:type="dxa"/>
          </w:tcPr>
          <w:p w14:paraId="593D17AF"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819FC" w:rsidRPr="0090795B" w14:paraId="4CF3A055" w14:textId="77777777" w:rsidTr="005025E3">
        <w:trPr>
          <w:trHeight w:val="113"/>
        </w:trPr>
        <w:tc>
          <w:tcPr>
            <w:tcW w:w="6521" w:type="dxa"/>
            <w:vAlign w:val="center"/>
          </w:tcPr>
          <w:p w14:paraId="1BEFA934" w14:textId="77777777" w:rsidR="00A819FC" w:rsidRPr="0090795B" w:rsidRDefault="00A819FC" w:rsidP="00254B7A">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Médiumok sajátosságai – Médiumok jellemző kifejezőeszközei</w:t>
            </w:r>
          </w:p>
        </w:tc>
        <w:tc>
          <w:tcPr>
            <w:tcW w:w="1696" w:type="dxa"/>
            <w:vAlign w:val="center"/>
          </w:tcPr>
          <w:p w14:paraId="543AFA38" w14:textId="77777777" w:rsidR="00A819FC" w:rsidRPr="0090795B"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6" w:type="dxa"/>
          </w:tcPr>
          <w:p w14:paraId="759E175F"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819FC" w:rsidRPr="0090795B" w14:paraId="70772BF0" w14:textId="77777777" w:rsidTr="005025E3">
        <w:trPr>
          <w:trHeight w:val="113"/>
        </w:trPr>
        <w:tc>
          <w:tcPr>
            <w:tcW w:w="6521" w:type="dxa"/>
            <w:vAlign w:val="center"/>
          </w:tcPr>
          <w:p w14:paraId="395AAA6E" w14:textId="77777777" w:rsidR="00A819FC" w:rsidRPr="0090795B" w:rsidRDefault="00A819FC"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Tér és időbeli viszonyok – Tér és idő vizuális megjelenítésének lehetőségei</w:t>
            </w:r>
          </w:p>
        </w:tc>
        <w:tc>
          <w:tcPr>
            <w:tcW w:w="1696" w:type="dxa"/>
            <w:vAlign w:val="center"/>
          </w:tcPr>
          <w:p w14:paraId="664917B9" w14:textId="77777777" w:rsidR="00A819FC" w:rsidRPr="0090795B"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6" w:type="dxa"/>
          </w:tcPr>
          <w:p w14:paraId="1D200547"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819FC" w:rsidRPr="0090795B" w14:paraId="38FF9501" w14:textId="77777777" w:rsidTr="005025E3">
        <w:trPr>
          <w:trHeight w:val="113"/>
        </w:trPr>
        <w:tc>
          <w:tcPr>
            <w:tcW w:w="6521" w:type="dxa"/>
            <w:vAlign w:val="center"/>
          </w:tcPr>
          <w:p w14:paraId="26DD8A67" w14:textId="77777777" w:rsidR="00A819FC" w:rsidRPr="0090795B" w:rsidRDefault="00A819FC"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információ és befolyásolás – Kép és szöveg üzenete</w:t>
            </w:r>
          </w:p>
        </w:tc>
        <w:tc>
          <w:tcPr>
            <w:tcW w:w="1696" w:type="dxa"/>
            <w:vAlign w:val="center"/>
          </w:tcPr>
          <w:p w14:paraId="1C1360C5" w14:textId="77777777" w:rsidR="00A819FC" w:rsidRPr="0090795B"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6" w:type="dxa"/>
          </w:tcPr>
          <w:p w14:paraId="2E7426C1"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819FC" w:rsidRPr="0090795B" w14:paraId="32CF0C38" w14:textId="77777777" w:rsidTr="005025E3">
        <w:trPr>
          <w:trHeight w:val="113"/>
        </w:trPr>
        <w:tc>
          <w:tcPr>
            <w:tcW w:w="6521" w:type="dxa"/>
            <w:vAlign w:val="center"/>
          </w:tcPr>
          <w:p w14:paraId="40040781" w14:textId="77777777" w:rsidR="00A819FC" w:rsidRPr="0090795B" w:rsidRDefault="00A819FC"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Hagyomány, design, divat</w:t>
            </w:r>
          </w:p>
        </w:tc>
        <w:tc>
          <w:tcPr>
            <w:tcW w:w="1696" w:type="dxa"/>
            <w:vAlign w:val="center"/>
          </w:tcPr>
          <w:p w14:paraId="75A0A5EB" w14:textId="77777777" w:rsidR="00A819FC" w:rsidRPr="0090795B"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6" w:type="dxa"/>
          </w:tcPr>
          <w:p w14:paraId="2F0A2235"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819FC" w:rsidRPr="0090795B" w14:paraId="49C6F0C9" w14:textId="77777777" w:rsidTr="005025E3">
        <w:trPr>
          <w:trHeight w:val="113"/>
        </w:trPr>
        <w:tc>
          <w:tcPr>
            <w:tcW w:w="6521" w:type="dxa"/>
            <w:vAlign w:val="center"/>
          </w:tcPr>
          <w:p w14:paraId="4C148654" w14:textId="77777777" w:rsidR="00A819FC" w:rsidRPr="0090795B" w:rsidRDefault="00A819FC"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Tárgyak, terek, funkció</w:t>
            </w:r>
          </w:p>
        </w:tc>
        <w:tc>
          <w:tcPr>
            <w:tcW w:w="1696" w:type="dxa"/>
            <w:vAlign w:val="center"/>
          </w:tcPr>
          <w:p w14:paraId="4A721104" w14:textId="77777777" w:rsidR="00A819FC" w:rsidRPr="0090795B"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6" w:type="dxa"/>
          </w:tcPr>
          <w:p w14:paraId="1503B1C1"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819FC" w:rsidRPr="0090795B" w14:paraId="5E7E3382" w14:textId="77777777" w:rsidTr="005025E3">
        <w:trPr>
          <w:trHeight w:val="113"/>
        </w:trPr>
        <w:tc>
          <w:tcPr>
            <w:tcW w:w="6521" w:type="dxa"/>
            <w:vAlign w:val="center"/>
          </w:tcPr>
          <w:p w14:paraId="70102748" w14:textId="77777777" w:rsidR="00A819FC" w:rsidRPr="0090795B" w:rsidRDefault="00A819FC" w:rsidP="00254B7A">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Összefoglalás</w:t>
            </w:r>
            <w:r w:rsidR="00B60F3D">
              <w:rPr>
                <w:rFonts w:ascii="Times New Roman" w:hAnsi="Times New Roman" w:cs="Times New Roman"/>
                <w:sz w:val="24"/>
                <w:szCs w:val="24"/>
              </w:rPr>
              <w:t>, ismétlés, gyakorlás</w:t>
            </w:r>
          </w:p>
        </w:tc>
        <w:tc>
          <w:tcPr>
            <w:tcW w:w="1696" w:type="dxa"/>
            <w:vAlign w:val="center"/>
          </w:tcPr>
          <w:p w14:paraId="36BFF44F" w14:textId="77777777" w:rsidR="00A819FC"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6" w:type="dxa"/>
          </w:tcPr>
          <w:p w14:paraId="7D0C5DFA"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p>
        </w:tc>
      </w:tr>
      <w:tr w:rsidR="00A819FC" w:rsidRPr="0090795B" w14:paraId="51FC7EF9" w14:textId="77777777" w:rsidTr="005025E3">
        <w:trPr>
          <w:trHeight w:val="113"/>
        </w:trPr>
        <w:tc>
          <w:tcPr>
            <w:tcW w:w="6521" w:type="dxa"/>
            <w:vAlign w:val="center"/>
          </w:tcPr>
          <w:p w14:paraId="2A8AED73" w14:textId="77777777" w:rsidR="00A819FC" w:rsidRDefault="00A819FC" w:rsidP="00254B7A">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Szabadon  betervezhető órák</w:t>
            </w:r>
          </w:p>
        </w:tc>
        <w:tc>
          <w:tcPr>
            <w:tcW w:w="1696" w:type="dxa"/>
            <w:vAlign w:val="center"/>
          </w:tcPr>
          <w:p w14:paraId="2EC42BD8" w14:textId="77777777" w:rsidR="00A819FC"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p>
        </w:tc>
        <w:tc>
          <w:tcPr>
            <w:tcW w:w="1706" w:type="dxa"/>
          </w:tcPr>
          <w:p w14:paraId="36D2D9DB"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819FC" w:rsidRPr="0090795B" w14:paraId="78F22FF5" w14:textId="77777777" w:rsidTr="005025E3">
        <w:trPr>
          <w:trHeight w:val="113"/>
        </w:trPr>
        <w:tc>
          <w:tcPr>
            <w:tcW w:w="6521" w:type="dxa"/>
            <w:vAlign w:val="center"/>
          </w:tcPr>
          <w:p w14:paraId="5E9FFD2F" w14:textId="77777777" w:rsidR="00A819FC" w:rsidRPr="0090795B" w:rsidRDefault="00A819FC" w:rsidP="00254B7A">
            <w:pPr>
              <w:pBdr>
                <w:top w:val="nil"/>
                <w:left w:val="nil"/>
                <w:bottom w:val="nil"/>
                <w:right w:val="nil"/>
                <w:between w:val="nil"/>
              </w:pBdr>
              <w:spacing w:after="0" w:line="240" w:lineRule="auto"/>
              <w:jc w:val="right"/>
              <w:rPr>
                <w:rFonts w:ascii="Times New Roman" w:hAnsi="Times New Roman" w:cs="Times New Roman"/>
                <w:sz w:val="24"/>
                <w:szCs w:val="24"/>
              </w:rPr>
            </w:pPr>
            <w:r w:rsidRPr="0090795B">
              <w:rPr>
                <w:rFonts w:ascii="Times New Roman" w:eastAsia="Cambria" w:hAnsi="Times New Roman" w:cs="Times New Roman"/>
                <w:b/>
                <w:sz w:val="24"/>
                <w:szCs w:val="24"/>
              </w:rPr>
              <w:t>Összes óraszám:</w:t>
            </w:r>
          </w:p>
        </w:tc>
        <w:tc>
          <w:tcPr>
            <w:tcW w:w="1696" w:type="dxa"/>
            <w:vAlign w:val="center"/>
          </w:tcPr>
          <w:p w14:paraId="3AC0CF0A" w14:textId="77777777" w:rsidR="00A819FC" w:rsidRPr="0090795B" w:rsidRDefault="00A819FC"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706" w:type="dxa"/>
          </w:tcPr>
          <w:p w14:paraId="11D379BE" w14:textId="77777777" w:rsidR="00A819FC" w:rsidRDefault="00A819FC" w:rsidP="00324F81">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bl>
    <w:p w14:paraId="7E26C435" w14:textId="77777777"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Alkotások, stílusok</w:t>
      </w:r>
    </w:p>
    <w:p w14:paraId="30422F59" w14:textId="77777777" w:rsidR="00C61E9A"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Javasolt óraszám: </w:t>
      </w:r>
      <w:r w:rsidR="002535F6">
        <w:rPr>
          <w:rFonts w:ascii="Times New Roman" w:eastAsia="Cambria" w:hAnsi="Times New Roman" w:cs="Times New Roman"/>
          <w:b/>
          <w:sz w:val="24"/>
          <w:szCs w:val="24"/>
        </w:rPr>
        <w:t>5</w:t>
      </w:r>
      <w:r w:rsidRPr="007713E8">
        <w:rPr>
          <w:rFonts w:ascii="Times New Roman" w:eastAsia="Cambria" w:hAnsi="Times New Roman" w:cs="Times New Roman"/>
          <w:b/>
          <w:sz w:val="24"/>
          <w:szCs w:val="24"/>
        </w:rPr>
        <w:t xml:space="preserve"> óra</w:t>
      </w:r>
    </w:p>
    <w:p w14:paraId="761F3A2D" w14:textId="77777777" w:rsidR="0082151E" w:rsidRPr="007713E8" w:rsidRDefault="0082151E" w:rsidP="00C61E9A">
      <w:pPr>
        <w:pBdr>
          <w:top w:val="nil"/>
          <w:left w:val="nil"/>
          <w:bottom w:val="nil"/>
          <w:right w:val="nil"/>
          <w:between w:val="nil"/>
        </w:pBdr>
        <w:spacing w:after="120"/>
        <w:rPr>
          <w:rFonts w:ascii="Times New Roman" w:eastAsia="Cambria" w:hAnsi="Times New Roman" w:cs="Times New Roman"/>
          <w:b/>
          <w:sz w:val="24"/>
          <w:szCs w:val="24"/>
        </w:rPr>
      </w:pPr>
    </w:p>
    <w:p w14:paraId="2707D02D" w14:textId="77777777" w:rsidR="007713E8" w:rsidRPr="0090795B"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82151E">
        <w:rPr>
          <w:rFonts w:ascii="Times New Roman" w:eastAsia="Cambria" w:hAnsi="Times New Roman" w:cs="Times New Roman"/>
          <w:b/>
          <w:sz w:val="24"/>
          <w:szCs w:val="24"/>
        </w:rPr>
        <w:t>Tanulási eredmények</w:t>
      </w:r>
    </w:p>
    <w:p w14:paraId="71CA23B0" w14:textId="77777777" w:rsidR="006C183B" w:rsidRPr="0090795B" w:rsidRDefault="006C183B" w:rsidP="006C183B">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w:t>
      </w:r>
      <w:r w:rsidRPr="0090795B">
        <w:rPr>
          <w:rFonts w:ascii="Times New Roman" w:hAnsi="Times New Roman" w:cs="Times New Roman"/>
          <w:b/>
          <w:sz w:val="24"/>
          <w:szCs w:val="24"/>
        </w:rPr>
        <w:t xml:space="preserve"> </w:t>
      </w:r>
      <w:r w:rsidRPr="0090795B">
        <w:rPr>
          <w:rFonts w:ascii="Times New Roman" w:hAnsi="Times New Roman" w:cs="Times New Roman"/>
          <w:sz w:val="24"/>
          <w:szCs w:val="24"/>
        </w:rPr>
        <w:t>ahhoz, hogy a tanuló a nevelési-oktatási szakasz végére:</w:t>
      </w:r>
    </w:p>
    <w:p w14:paraId="72C812DE" w14:textId="77777777"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14:paraId="0088B947" w14:textId="77777777"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14:paraId="18387831" w14:textId="77777777"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képek részeinek, részleteinek alapján elképzeli a látvány egészét, fogalmi és vizuális eszközökkel bemutatja és megjeleníti, rekonstruálja azt;</w:t>
      </w:r>
    </w:p>
    <w:p w14:paraId="4967A766" w14:textId="77777777"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14:paraId="288DD0DB" w14:textId="77777777"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 látványokkal kapcsolatos objektív és szubjektív észrevételeket pontosan szétválasztja;</w:t>
      </w:r>
    </w:p>
    <w:p w14:paraId="639226CA" w14:textId="77777777"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14:paraId="78E70D4A" w14:textId="77777777" w:rsidR="006C183B" w:rsidRPr="0090795B" w:rsidRDefault="006C183B" w:rsidP="00C61E9A">
      <w:pPr>
        <w:numPr>
          <w:ilvl w:val="0"/>
          <w:numId w:val="23"/>
        </w:numPr>
        <w:pBdr>
          <w:top w:val="nil"/>
          <w:left w:val="nil"/>
          <w:bottom w:val="nil"/>
          <w:right w:val="nil"/>
          <w:between w:val="nil"/>
        </w:pBdr>
        <w:spacing w:after="120"/>
        <w:jc w:val="both"/>
        <w:rPr>
          <w:rFonts w:ascii="Times New Roman" w:hAnsi="Times New Roman" w:cs="Times New Roman"/>
          <w:sz w:val="24"/>
          <w:szCs w:val="24"/>
        </w:rPr>
      </w:pPr>
      <w:r w:rsidRPr="0090795B">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52F5BE07" w14:textId="77777777" w:rsidR="007713E8" w:rsidRPr="0082151E" w:rsidRDefault="00C61E9A" w:rsidP="007713E8">
      <w:pPr>
        <w:pStyle w:val="Cmsor3"/>
        <w:spacing w:before="120" w:after="0" w:line="276" w:lineRule="auto"/>
        <w:jc w:val="both"/>
        <w:rPr>
          <w:rFonts w:eastAsia="Cambria"/>
          <w:sz w:val="24"/>
          <w:szCs w:val="24"/>
        </w:rPr>
      </w:pPr>
      <w:r w:rsidRPr="0082151E">
        <w:rPr>
          <w:rFonts w:eastAsia="Cambria"/>
          <w:sz w:val="24"/>
          <w:szCs w:val="24"/>
        </w:rPr>
        <w:t>Fejlesztési feladatok és ismeretek</w:t>
      </w:r>
    </w:p>
    <w:p w14:paraId="3887ECFB" w14:textId="77777777"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w:t>
      </w:r>
      <w:r w:rsidRPr="0090795B">
        <w:rPr>
          <w:rFonts w:ascii="Times New Roman" w:hAnsi="Times New Roman" w:cs="Times New Roman"/>
          <w:color w:val="auto"/>
          <w:sz w:val="24"/>
          <w:szCs w:val="24"/>
        </w:rPr>
        <w:lastRenderedPageBreak/>
        <w:t>tapasztalatok (pl. képolvasás, látvány szöveges ismertetése a vizuális megjelenítés érdekében, eligazodás vizuális információk között) felhasználása az alkotás során is</w:t>
      </w:r>
      <w:r w:rsidR="00BA447F">
        <w:rPr>
          <w:rFonts w:ascii="Times New Roman" w:hAnsi="Times New Roman" w:cs="Times New Roman"/>
          <w:color w:val="auto"/>
          <w:sz w:val="24"/>
          <w:szCs w:val="24"/>
        </w:rPr>
        <w:t>.</w:t>
      </w:r>
    </w:p>
    <w:p w14:paraId="519B3C3D" w14:textId="77777777"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A történelem tantárgyból már megismert művészettörténeti korokban (pl. ókor, </w:t>
      </w:r>
      <w:r w:rsidR="002535F6">
        <w:rPr>
          <w:rFonts w:ascii="Times New Roman" w:hAnsi="Times New Roman" w:cs="Times New Roman"/>
          <w:color w:val="auto"/>
          <w:sz w:val="24"/>
          <w:szCs w:val="24"/>
        </w:rPr>
        <w:t>)</w:t>
      </w:r>
      <w:r w:rsidRPr="0090795B">
        <w:rPr>
          <w:rFonts w:ascii="Times New Roman" w:hAnsi="Times New Roman" w:cs="Times New Roman"/>
          <w:color w:val="auto"/>
          <w:sz w:val="24"/>
          <w:szCs w:val="24"/>
        </w:rPr>
        <w:t>készült vizuális alkotások elemző összehasonlítása (pl. történelmi háttér, téma, műfaj, létrehozás szándéka, figurativitáshoz való viszony, kifejezőeszközök használata szerint), és inspiratív felhasználása az alkotás során</w:t>
      </w:r>
      <w:r w:rsidR="00BA447F">
        <w:rPr>
          <w:rFonts w:ascii="Times New Roman" w:hAnsi="Times New Roman" w:cs="Times New Roman"/>
          <w:color w:val="auto"/>
          <w:sz w:val="24"/>
          <w:szCs w:val="24"/>
        </w:rPr>
        <w:t>.</w:t>
      </w:r>
      <w:r w:rsidRPr="0090795B">
        <w:rPr>
          <w:rFonts w:ascii="Times New Roman" w:hAnsi="Times New Roman" w:cs="Times New Roman"/>
          <w:color w:val="auto"/>
          <w:sz w:val="24"/>
          <w:szCs w:val="24"/>
        </w:rPr>
        <w:t xml:space="preserve"> </w:t>
      </w:r>
    </w:p>
    <w:p w14:paraId="4B62CEF2" w14:textId="77777777"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w:t>
      </w:r>
      <w:r w:rsidR="00BB36A9" w:rsidRPr="0090795B">
        <w:rPr>
          <w:rFonts w:ascii="Times New Roman" w:hAnsi="Times New Roman" w:cs="Times New Roman"/>
          <w:color w:val="auto"/>
          <w:sz w:val="24"/>
          <w:szCs w:val="24"/>
        </w:rPr>
        <w:t>impiai sportág megjelenítése, ti</w:t>
      </w:r>
      <w:r w:rsidRPr="0090795B">
        <w:rPr>
          <w:rFonts w:ascii="Times New Roman" w:hAnsi="Times New Roman" w:cs="Times New Roman"/>
          <w:color w:val="auto"/>
          <w:sz w:val="24"/>
          <w:szCs w:val="24"/>
        </w:rPr>
        <w:t>mpanon forma kitöltése jelen korunkra jellemző témájú csoportképpel</w:t>
      </w:r>
      <w:r w:rsidR="00BB36A9" w:rsidRPr="0090795B">
        <w:rPr>
          <w:rFonts w:ascii="Times New Roman" w:hAnsi="Times New Roman" w:cs="Times New Roman"/>
          <w:color w:val="auto"/>
          <w:sz w:val="24"/>
          <w:szCs w:val="24"/>
        </w:rPr>
        <w:t>)</w:t>
      </w:r>
      <w:r w:rsidR="00BA447F">
        <w:rPr>
          <w:rFonts w:ascii="Times New Roman" w:hAnsi="Times New Roman" w:cs="Times New Roman"/>
          <w:color w:val="auto"/>
          <w:sz w:val="24"/>
          <w:szCs w:val="24"/>
        </w:rPr>
        <w:t>.</w:t>
      </w:r>
    </w:p>
    <w:p w14:paraId="28A9EB23" w14:textId="77777777"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Különböző jellegű, stílusú látványok (pl. tárgyfotó, magyar néprajzi motívum, film képkockája), vizuális alkotások (pl. figuratív/non-figuratív festmény, installáció) adott részeinek, részleteinek személyes kiegészítése, a jellemző vizuális jegyek tudatos használatával</w:t>
      </w:r>
      <w:r w:rsidR="00BA447F">
        <w:rPr>
          <w:rFonts w:ascii="Times New Roman" w:hAnsi="Times New Roman" w:cs="Times New Roman"/>
          <w:color w:val="auto"/>
          <w:sz w:val="24"/>
          <w:szCs w:val="24"/>
        </w:rPr>
        <w:t>.</w:t>
      </w:r>
    </w:p>
    <w:p w14:paraId="19AE73A9" w14:textId="77777777" w:rsidR="00C61E9A" w:rsidRPr="0082151E" w:rsidRDefault="00C61E9A" w:rsidP="00254B7A">
      <w:pPr>
        <w:pStyle w:val="Cmsor3"/>
        <w:spacing w:before="120" w:after="0" w:line="276" w:lineRule="auto"/>
        <w:jc w:val="both"/>
        <w:rPr>
          <w:rFonts w:eastAsia="Cambria"/>
          <w:sz w:val="24"/>
          <w:szCs w:val="24"/>
        </w:rPr>
      </w:pPr>
      <w:r w:rsidRPr="0082151E">
        <w:rPr>
          <w:rFonts w:eastAsia="Cambria"/>
          <w:sz w:val="24"/>
          <w:szCs w:val="24"/>
        </w:rPr>
        <w:t>Fogalmak</w:t>
      </w:r>
    </w:p>
    <w:p w14:paraId="5497DAFB" w14:textId="77777777" w:rsidR="00C61E9A" w:rsidRPr="0090795B" w:rsidRDefault="00C61E9A" w:rsidP="00C61E9A">
      <w:pPr>
        <w:pBdr>
          <w:top w:val="nil"/>
          <w:left w:val="nil"/>
          <w:bottom w:val="nil"/>
          <w:right w:val="nil"/>
          <w:between w:val="nil"/>
        </w:pBdr>
        <w:spacing w:after="120"/>
        <w:rPr>
          <w:rFonts w:ascii="Times New Roman" w:hAnsi="Times New Roman" w:cs="Times New Roman"/>
          <w:sz w:val="24"/>
          <w:szCs w:val="24"/>
        </w:rPr>
      </w:pPr>
      <w:r w:rsidRPr="0090795B">
        <w:rPr>
          <w:rFonts w:ascii="Times New Roman" w:hAnsi="Times New Roman" w:cs="Times New Roman"/>
          <w:sz w:val="24"/>
          <w:szCs w:val="24"/>
        </w:rPr>
        <w:t>klasszikus, objektív, szubjektív, művészettörténeti korok, stílus</w:t>
      </w:r>
    </w:p>
    <w:p w14:paraId="60B8BF0D" w14:textId="77777777"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Személyes vizuális tapasztalat és reflexió</w:t>
      </w:r>
    </w:p>
    <w:p w14:paraId="2A8636D5" w14:textId="77777777"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Javasolt óraszám: </w:t>
      </w:r>
      <w:r w:rsidR="00745E60">
        <w:rPr>
          <w:rFonts w:ascii="Times New Roman" w:eastAsia="Cambria" w:hAnsi="Times New Roman" w:cs="Times New Roman"/>
          <w:b/>
          <w:sz w:val="24"/>
          <w:szCs w:val="24"/>
        </w:rPr>
        <w:t>5</w:t>
      </w:r>
      <w:r w:rsidR="00662B5B">
        <w:rPr>
          <w:rFonts w:ascii="Times New Roman" w:eastAsia="Cambria" w:hAnsi="Times New Roman" w:cs="Times New Roman"/>
          <w:b/>
          <w:sz w:val="24"/>
          <w:szCs w:val="24"/>
        </w:rPr>
        <w:t xml:space="preserve"> </w:t>
      </w:r>
      <w:r w:rsidRPr="007713E8">
        <w:rPr>
          <w:rFonts w:ascii="Times New Roman" w:eastAsia="Cambria" w:hAnsi="Times New Roman" w:cs="Times New Roman"/>
          <w:b/>
          <w:sz w:val="24"/>
          <w:szCs w:val="24"/>
        </w:rPr>
        <w:t>óra</w:t>
      </w:r>
    </w:p>
    <w:p w14:paraId="79F24C70" w14:textId="77777777" w:rsidR="006C183B" w:rsidRPr="0082151E"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82151E">
        <w:rPr>
          <w:rFonts w:ascii="Times New Roman" w:eastAsia="Cambria" w:hAnsi="Times New Roman" w:cs="Times New Roman"/>
          <w:b/>
          <w:sz w:val="24"/>
          <w:szCs w:val="24"/>
        </w:rPr>
        <w:t>Tanulási eredmények</w:t>
      </w:r>
    </w:p>
    <w:p w14:paraId="5F6B5454" w14:textId="77777777" w:rsidR="006C183B" w:rsidRPr="0090795B" w:rsidRDefault="006C183B" w:rsidP="006C183B">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 ahhoz, hogy a tanuló a nevelési-oktatási szakasz végére:</w:t>
      </w:r>
    </w:p>
    <w:p w14:paraId="338F0D3B"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14:paraId="11FB6DCC"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14:paraId="75AFEB05"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témával, feladattal kapcsolatos vizuális információkat és képi inspirációkat keres többféle forrásból;</w:t>
      </w:r>
    </w:p>
    <w:p w14:paraId="78D81CB1"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felismeri az egyes témakörök szemléltetésére használt műalkotásokat, alkotókat, az ajánlott képanyag alapján</w:t>
      </w:r>
      <w:r w:rsidR="00C9779C" w:rsidRPr="0090795B">
        <w:rPr>
          <w:rFonts w:ascii="Times New Roman" w:hAnsi="Times New Roman" w:cs="Times New Roman"/>
          <w:sz w:val="24"/>
          <w:szCs w:val="24"/>
        </w:rPr>
        <w:t>;</w:t>
      </w:r>
    </w:p>
    <w:p w14:paraId="15D1B880"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14:paraId="299FC644"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14:paraId="7185E848"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90795B">
        <w:rPr>
          <w:rFonts w:ascii="Times New Roman" w:hAnsi="Times New Roman" w:cs="Times New Roman"/>
          <w:sz w:val="24"/>
          <w:szCs w:val="24"/>
        </w:rPr>
        <w:t>megfigyeléseit, tapasztalatait, gondolatait vizuálisan rögzíti, mások számára érthető vázlatot készít;</w:t>
      </w:r>
    </w:p>
    <w:p w14:paraId="392CFA3B"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tartalmi keretek figyelembevételével karaktereket, tereket, tárgyakat, helyzeteket, történeteket részletesen elképzel, fogalmi és vizuális eszközökkel bemutat és megjelenít, egyénileg és csoportmunkában is;</w:t>
      </w:r>
    </w:p>
    <w:p w14:paraId="0D888ED1" w14:textId="77777777"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4ADB922F" w14:textId="77777777" w:rsidR="006C183B" w:rsidRPr="002535F6"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90795B">
        <w:rPr>
          <w:rFonts w:ascii="Times New Roman" w:hAnsi="Times New Roman" w:cs="Times New Roman"/>
          <w:sz w:val="24"/>
          <w:szCs w:val="24"/>
        </w:rPr>
        <w:t>nem konvencionális feladatok kapcsán egyéni elképzeléseit, ötleteit rugalmasan alkalmazva megoldást talál.</w:t>
      </w:r>
    </w:p>
    <w:p w14:paraId="6483FFFF" w14:textId="77777777" w:rsidR="00C61E9A" w:rsidRPr="0082151E" w:rsidRDefault="00C61E9A" w:rsidP="00C61E9A">
      <w:pPr>
        <w:pStyle w:val="Cmsor3"/>
        <w:spacing w:before="120" w:after="0"/>
        <w:jc w:val="both"/>
        <w:rPr>
          <w:rFonts w:eastAsia="Cambria"/>
          <w:sz w:val="24"/>
          <w:szCs w:val="24"/>
        </w:rPr>
      </w:pPr>
      <w:r w:rsidRPr="0082151E">
        <w:rPr>
          <w:rFonts w:eastAsia="Cambria"/>
          <w:sz w:val="24"/>
          <w:szCs w:val="24"/>
        </w:rPr>
        <w:t>Fejlesztési feladatok és ismeretek</w:t>
      </w:r>
    </w:p>
    <w:p w14:paraId="3700BB32" w14:textId="77777777"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lastRenderedPageBreak/>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r w:rsidR="00BA447F">
        <w:rPr>
          <w:rFonts w:ascii="Times New Roman" w:hAnsi="Times New Roman" w:cs="Times New Roman"/>
          <w:color w:val="auto"/>
          <w:sz w:val="24"/>
          <w:szCs w:val="24"/>
        </w:rPr>
        <w:t>.</w:t>
      </w:r>
    </w:p>
    <w:p w14:paraId="321A33AC" w14:textId="77777777"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 </w:t>
      </w:r>
    </w:p>
    <w:p w14:paraId="323D2467" w14:textId="77777777" w:rsidR="00C61E9A" w:rsidRPr="0082151E" w:rsidRDefault="00C61E9A" w:rsidP="00254B7A">
      <w:pPr>
        <w:pStyle w:val="Cmsor3"/>
        <w:spacing w:before="120" w:after="0"/>
        <w:jc w:val="both"/>
        <w:rPr>
          <w:sz w:val="24"/>
          <w:szCs w:val="24"/>
        </w:rPr>
      </w:pPr>
      <w:r w:rsidRPr="0082151E">
        <w:rPr>
          <w:sz w:val="24"/>
          <w:szCs w:val="24"/>
        </w:rPr>
        <w:t>Fogalmak</w:t>
      </w:r>
    </w:p>
    <w:p w14:paraId="6EAA51DE" w14:textId="77777777" w:rsidR="00C61E9A" w:rsidRPr="0090795B" w:rsidRDefault="00C61E9A" w:rsidP="00C61E9A">
      <w:pPr>
        <w:pBdr>
          <w:top w:val="nil"/>
          <w:left w:val="nil"/>
          <w:bottom w:val="nil"/>
          <w:right w:val="nil"/>
          <w:between w:val="nil"/>
        </w:pBdr>
        <w:spacing w:after="120"/>
        <w:rPr>
          <w:rFonts w:ascii="Times New Roman" w:hAnsi="Times New Roman" w:cs="Times New Roman"/>
          <w:strike/>
          <w:sz w:val="24"/>
          <w:szCs w:val="24"/>
        </w:rPr>
      </w:pPr>
      <w:r w:rsidRPr="0090795B">
        <w:rPr>
          <w:rFonts w:ascii="Times New Roman" w:hAnsi="Times New Roman" w:cs="Times New Roman"/>
          <w:sz w:val="24"/>
          <w:szCs w:val="24"/>
        </w:rPr>
        <w:t>vizuális élmény, hatás, asszociáció, karakter, figuratív-nonfiguratív megjelenítés</w:t>
      </w:r>
    </w:p>
    <w:p w14:paraId="1713924F" w14:textId="77777777"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Médiumok sajátosságai – Médiumok jellemző kifejezőeszközei</w:t>
      </w:r>
    </w:p>
    <w:p w14:paraId="64E0A076" w14:textId="77777777"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Javasolt óraszám: </w:t>
      </w:r>
      <w:r w:rsidR="00662B5B">
        <w:rPr>
          <w:rFonts w:ascii="Times New Roman" w:eastAsia="Cambria" w:hAnsi="Times New Roman" w:cs="Times New Roman"/>
          <w:b/>
          <w:sz w:val="24"/>
          <w:szCs w:val="24"/>
        </w:rPr>
        <w:t>5</w:t>
      </w:r>
      <w:r w:rsidRPr="007713E8">
        <w:rPr>
          <w:rFonts w:ascii="Times New Roman" w:eastAsia="Cambria" w:hAnsi="Times New Roman" w:cs="Times New Roman"/>
          <w:b/>
          <w:sz w:val="24"/>
          <w:szCs w:val="24"/>
        </w:rPr>
        <w:t xml:space="preserve"> óra</w:t>
      </w:r>
    </w:p>
    <w:p w14:paraId="1878BED0" w14:textId="77777777"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14:paraId="6B3CF346" w14:textId="77777777"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14:paraId="1C4DA9BC"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14:paraId="6A755AF3"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14:paraId="332F0B52"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14:paraId="2ED229F9" w14:textId="77777777" w:rsidR="00C61E9A" w:rsidRPr="007713E8" w:rsidRDefault="00C61E9A" w:rsidP="00254B7A">
      <w:pPr>
        <w:pStyle w:val="Cmsor3"/>
        <w:spacing w:before="120" w:after="0"/>
        <w:jc w:val="both"/>
        <w:rPr>
          <w:rFonts w:eastAsia="Cambria"/>
          <w:b w:val="0"/>
          <w:sz w:val="24"/>
          <w:szCs w:val="24"/>
        </w:rPr>
      </w:pPr>
      <w:r w:rsidRPr="007713E8">
        <w:rPr>
          <w:rFonts w:eastAsia="Cambria"/>
          <w:sz w:val="24"/>
          <w:szCs w:val="24"/>
        </w:rPr>
        <w:t xml:space="preserve">Fejlesztési feladatok és ismeretek </w:t>
      </w:r>
    </w:p>
    <w:p w14:paraId="4FA0FF7C"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r w:rsidR="00BF382D" w:rsidRPr="007713E8">
        <w:rPr>
          <w:rFonts w:ascii="Times New Roman" w:hAnsi="Times New Roman" w:cs="Times New Roman"/>
          <w:color w:val="auto"/>
          <w:sz w:val="24"/>
          <w:szCs w:val="24"/>
        </w:rPr>
        <w:t>.</w:t>
      </w:r>
    </w:p>
    <w:p w14:paraId="6E762391"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Valós és fiktív helyzetek, történetek megjelenítése, ábrázolása, dokumentálása során a közvetítendő tartalmaknak, és személyes gondolatoknak, érzéseknek leginkább megfelelő médium kiválasztása. (</w:t>
      </w:r>
      <w:r w:rsidR="00E60334" w:rsidRPr="007713E8">
        <w:rPr>
          <w:rFonts w:ascii="Times New Roman" w:hAnsi="Times New Roman" w:cs="Times New Roman"/>
          <w:color w:val="auto"/>
          <w:sz w:val="24"/>
          <w:szCs w:val="24"/>
        </w:rPr>
        <w:t>Pl</w:t>
      </w:r>
      <w:r w:rsidRPr="007713E8">
        <w:rPr>
          <w:rFonts w:ascii="Times New Roman" w:hAnsi="Times New Roman" w:cs="Times New Roman"/>
          <w:color w:val="auto"/>
          <w:sz w:val="24"/>
          <w:szCs w:val="24"/>
        </w:rPr>
        <w:t xml:space="preserve">. </w:t>
      </w:r>
      <w:r w:rsidR="00E60334" w:rsidRPr="007713E8">
        <w:rPr>
          <w:rFonts w:ascii="Times New Roman" w:hAnsi="Times New Roman" w:cs="Times New Roman"/>
          <w:color w:val="auto"/>
          <w:sz w:val="24"/>
          <w:szCs w:val="24"/>
        </w:rPr>
        <w:t xml:space="preserve">tanult </w:t>
      </w:r>
      <w:r w:rsidRPr="007713E8">
        <w:rPr>
          <w:rFonts w:ascii="Times New Roman" w:hAnsi="Times New Roman" w:cs="Times New Roman"/>
          <w:color w:val="auto"/>
          <w:sz w:val="24"/>
          <w:szCs w:val="24"/>
        </w:rPr>
        <w:t>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r w:rsidR="00BF382D" w:rsidRPr="007713E8">
        <w:rPr>
          <w:rFonts w:ascii="Times New Roman" w:hAnsi="Times New Roman" w:cs="Times New Roman"/>
          <w:color w:val="auto"/>
          <w:sz w:val="24"/>
          <w:szCs w:val="24"/>
        </w:rPr>
        <w:t>.</w:t>
      </w:r>
    </w:p>
    <w:p w14:paraId="453F649E" w14:textId="77777777" w:rsidR="00BF382D" w:rsidRPr="007713E8" w:rsidRDefault="00BF382D" w:rsidP="00BF382D">
      <w:pPr>
        <w:pStyle w:val="listaszer"/>
        <w:numPr>
          <w:ilvl w:val="0"/>
          <w:numId w:val="0"/>
        </w:numPr>
        <w:rPr>
          <w:rFonts w:ascii="Times New Roman" w:hAnsi="Times New Roman" w:cs="Times New Roman"/>
          <w:color w:val="auto"/>
          <w:sz w:val="24"/>
          <w:szCs w:val="24"/>
        </w:rPr>
      </w:pPr>
      <w:bookmarkStart w:id="0" w:name="_heading=h.gjdgxs" w:colFirst="0" w:colLast="0"/>
      <w:bookmarkEnd w:id="0"/>
    </w:p>
    <w:p w14:paraId="2C03CD74" w14:textId="77777777" w:rsidR="00BF382D" w:rsidRPr="007713E8" w:rsidRDefault="00BF382D" w:rsidP="00BF382D">
      <w:pPr>
        <w:pStyle w:val="listaszer"/>
        <w:numPr>
          <w:ilvl w:val="0"/>
          <w:numId w:val="0"/>
        </w:numPr>
        <w:rPr>
          <w:rFonts w:ascii="Times New Roman" w:hAnsi="Times New Roman" w:cs="Times New Roman"/>
          <w:color w:val="auto"/>
          <w:sz w:val="24"/>
          <w:szCs w:val="24"/>
        </w:rPr>
      </w:pPr>
    </w:p>
    <w:p w14:paraId="28ED9CA1"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14:paraId="3E9E9CE3" w14:textId="77777777" w:rsidR="00C61E9A" w:rsidRPr="007713E8" w:rsidRDefault="00C61E9A" w:rsidP="00CB622C">
      <w:pPr>
        <w:pBdr>
          <w:top w:val="nil"/>
          <w:left w:val="nil"/>
          <w:bottom w:val="nil"/>
          <w:right w:val="nil"/>
          <w:between w:val="nil"/>
        </w:pBdr>
        <w:spacing w:after="120"/>
        <w:rPr>
          <w:rFonts w:ascii="Times New Roman" w:hAnsi="Times New Roman" w:cs="Times New Roman"/>
          <w:sz w:val="24"/>
          <w:szCs w:val="24"/>
        </w:rPr>
      </w:pPr>
      <w:r w:rsidRPr="007713E8">
        <w:rPr>
          <w:rFonts w:ascii="Times New Roman" w:hAnsi="Times New Roman" w:cs="Times New Roman"/>
          <w:sz w:val="24"/>
          <w:szCs w:val="24"/>
        </w:rPr>
        <w:lastRenderedPageBreak/>
        <w:t>vizuális kifejezési eszközök, médium, kiemelés, figyelemirányítás, kompozíció, képkivágás, nézőpont</w:t>
      </w:r>
    </w:p>
    <w:p w14:paraId="65F5867B" w14:textId="77777777"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Tér és időbeli viszonyok – Tér és idő vizuális megjelenítésének lehetőségei </w:t>
      </w:r>
    </w:p>
    <w:p w14:paraId="17350A9B" w14:textId="77777777"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Javasolt óraszám: </w:t>
      </w:r>
      <w:r w:rsidR="00662B5B">
        <w:rPr>
          <w:rFonts w:ascii="Times New Roman" w:eastAsia="Cambria" w:hAnsi="Times New Roman" w:cs="Times New Roman"/>
          <w:b/>
          <w:sz w:val="24"/>
          <w:szCs w:val="24"/>
        </w:rPr>
        <w:t xml:space="preserve">5 </w:t>
      </w:r>
      <w:r w:rsidRPr="007713E8">
        <w:rPr>
          <w:rFonts w:ascii="Times New Roman" w:eastAsia="Cambria" w:hAnsi="Times New Roman" w:cs="Times New Roman"/>
          <w:b/>
          <w:sz w:val="24"/>
          <w:szCs w:val="24"/>
        </w:rPr>
        <w:t>óra</w:t>
      </w:r>
    </w:p>
    <w:p w14:paraId="68E4A1B1" w14:textId="77777777"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14:paraId="261BE4C9" w14:textId="77777777"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14:paraId="1724B290"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14:paraId="75E2F2FC"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r w:rsidR="00C9779C" w:rsidRPr="007713E8">
        <w:rPr>
          <w:rFonts w:ascii="Times New Roman" w:hAnsi="Times New Roman" w:cs="Times New Roman"/>
          <w:sz w:val="24"/>
          <w:szCs w:val="24"/>
        </w:rPr>
        <w:t>;</w:t>
      </w:r>
    </w:p>
    <w:p w14:paraId="1E90A1FD"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cél szempontok figyelembevételével térbeli, időbeli viszonyokat, változásokat, eseményeket, történeteket rögzít, megjelenít, egyénileg és csoportmunkában is;</w:t>
      </w:r>
    </w:p>
    <w:p w14:paraId="2DA324E1"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14:paraId="66CA8787"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14:paraId="02BE444D" w14:textId="77777777" w:rsidR="00662B5B" w:rsidRDefault="00C61E9A" w:rsidP="00E01030">
      <w:pPr>
        <w:pStyle w:val="listaszer"/>
        <w:rPr>
          <w:rFonts w:ascii="Times New Roman" w:hAnsi="Times New Roman" w:cs="Times New Roman"/>
          <w:color w:val="auto"/>
          <w:sz w:val="24"/>
          <w:szCs w:val="24"/>
        </w:rPr>
      </w:pPr>
      <w:r w:rsidRPr="00662B5B">
        <w:rPr>
          <w:rFonts w:ascii="Times New Roman" w:hAnsi="Times New Roman" w:cs="Times New Roman"/>
          <w:color w:val="auto"/>
          <w:sz w:val="24"/>
          <w:szCs w:val="24"/>
          <w:highlight w:val="white"/>
        </w:rPr>
        <w:t xml:space="preserve">A térmegjelenítés különböző művészettörténeti korokban használt lehetőségeinek (pl. kiterített tér, frontális nézet, takarás, egy iránypontos perspektíva, fordított perspektíva) megfigyelése, megismerése, műalkotások alapján. (egyiptomi falfestmények, </w:t>
      </w:r>
    </w:p>
    <w:p w14:paraId="584EF3EB" w14:textId="77777777" w:rsidR="00C61E9A" w:rsidRPr="00662B5B" w:rsidRDefault="00C61E9A" w:rsidP="00E01030">
      <w:pPr>
        <w:pStyle w:val="listaszer"/>
        <w:rPr>
          <w:rFonts w:ascii="Times New Roman" w:hAnsi="Times New Roman" w:cs="Times New Roman"/>
          <w:color w:val="auto"/>
          <w:sz w:val="24"/>
          <w:szCs w:val="24"/>
        </w:rPr>
      </w:pPr>
      <w:r w:rsidRPr="00662B5B">
        <w:rPr>
          <w:rFonts w:ascii="Times New Roman" w:hAnsi="Times New Roman" w:cs="Times New Roman"/>
          <w:color w:val="auto"/>
          <w:sz w:val="24"/>
          <w:szCs w:val="24"/>
        </w:rPr>
        <w:t>Példák alapján időbeli változások, történések vizuális megjelenítésének megkülönböztetése (pl. folyamatábra, képregény, storyboard,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r w:rsidR="00BF382D" w:rsidRPr="00662B5B">
        <w:rPr>
          <w:rFonts w:ascii="Times New Roman" w:hAnsi="Times New Roman" w:cs="Times New Roman"/>
          <w:color w:val="auto"/>
          <w:sz w:val="24"/>
          <w:szCs w:val="24"/>
        </w:rPr>
        <w:t>.</w:t>
      </w:r>
    </w:p>
    <w:p w14:paraId="67F0762F"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14:paraId="0EF2C491" w14:textId="77777777"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r w:rsidRPr="007713E8">
        <w:rPr>
          <w:rFonts w:ascii="Times New Roman" w:hAnsi="Times New Roman" w:cs="Times New Roman"/>
          <w:sz w:val="24"/>
          <w:szCs w:val="24"/>
        </w:rPr>
        <w:t>tér, nézőpont, képkivágás, rövidülés, fókuszpont, horizont, időbeli változás vizuális megjelenítései, folyamatábra, képregény/storyboard</w:t>
      </w:r>
    </w:p>
    <w:p w14:paraId="126B99D6" w14:textId="77777777" w:rsidR="00BA447F" w:rsidRPr="007713E8" w:rsidRDefault="00BA447F" w:rsidP="00C61E9A">
      <w:pPr>
        <w:pBdr>
          <w:top w:val="nil"/>
          <w:left w:val="nil"/>
          <w:bottom w:val="nil"/>
          <w:right w:val="nil"/>
          <w:between w:val="nil"/>
        </w:pBdr>
        <w:spacing w:after="120"/>
        <w:rPr>
          <w:rFonts w:ascii="Times New Roman" w:hAnsi="Times New Roman" w:cs="Times New Roman"/>
          <w:sz w:val="24"/>
          <w:szCs w:val="24"/>
        </w:rPr>
      </w:pPr>
    </w:p>
    <w:p w14:paraId="44F97232" w14:textId="77777777"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információ és befolyásolás – Kép és szöveg üzenete</w:t>
      </w:r>
    </w:p>
    <w:p w14:paraId="309EBEA2" w14:textId="77777777"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00662B5B">
        <w:rPr>
          <w:rFonts w:ascii="Times New Roman" w:eastAsia="Cambria" w:hAnsi="Times New Roman" w:cs="Times New Roman"/>
          <w:b/>
          <w:sz w:val="24"/>
          <w:szCs w:val="24"/>
        </w:rPr>
        <w:t>4</w:t>
      </w:r>
      <w:r w:rsidRPr="007713E8">
        <w:rPr>
          <w:rFonts w:ascii="Times New Roman" w:eastAsia="Cambria" w:hAnsi="Times New Roman" w:cs="Times New Roman"/>
          <w:b/>
          <w:sz w:val="24"/>
          <w:szCs w:val="24"/>
        </w:rPr>
        <w:t xml:space="preserve"> óra</w:t>
      </w:r>
    </w:p>
    <w:p w14:paraId="550417DB" w14:textId="77777777"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14:paraId="1913FF95" w14:textId="77777777"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14:paraId="2F40B47F"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14:paraId="60593CE8"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szöveges vagy egyszerű képi inspiráció alapján elképzeli és megjeleníti a látványt, egyénileg és csoportmunkában is;</w:t>
      </w:r>
    </w:p>
    <w:p w14:paraId="5A828924"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14:paraId="5CD40364"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lastRenderedPageBreak/>
        <w:t>a valóság vagy a vizuális alkotások, illetve azok elemei által felidézett asszociatív módon generált képeket, történeteket szövegesen megfogalmaz, vizuálisan megjelenít, egyénileg és csoportmunkában is;</w:t>
      </w:r>
    </w:p>
    <w:p w14:paraId="4C9300F3"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14:paraId="3E983A27"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egyszerű tájékoztató, magyarázó rajzok, ábrák, jelek, szimbólumok tervezése érdekében önállóan információt gyűjt;</w:t>
      </w:r>
    </w:p>
    <w:p w14:paraId="70FBB5C5" w14:textId="77777777" w:rsidR="006C183B" w:rsidRPr="007713E8" w:rsidRDefault="006C183B" w:rsidP="002547E5">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célzottan vizuális kommunikációt szolgáló megjelenéseket értelmez és tervez a kommunikációs szándék és a hatáskeltés szempontjait kiemelve.</w:t>
      </w:r>
    </w:p>
    <w:p w14:paraId="03792AF9"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14:paraId="5A725538"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r w:rsidR="00BF382D" w:rsidRPr="007713E8">
        <w:rPr>
          <w:rFonts w:ascii="Times New Roman" w:hAnsi="Times New Roman" w:cs="Times New Roman"/>
          <w:color w:val="auto"/>
          <w:sz w:val="24"/>
          <w:szCs w:val="24"/>
        </w:rPr>
        <w:t>.</w:t>
      </w:r>
    </w:p>
    <w:p w14:paraId="6F3C191C"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verbális és a vizuális kommunikáció közötti lényegi különbségek felismerése és megfogalmazása kreatív gyakorlatok (pl. sajtófotók szóbeli leírásával, „közvetítésével”) tapasztalatai alapján csoportmunkában is</w:t>
      </w:r>
      <w:r w:rsidR="00BF382D" w:rsidRPr="007713E8">
        <w:rPr>
          <w:rFonts w:ascii="Times New Roman" w:hAnsi="Times New Roman" w:cs="Times New Roman"/>
          <w:color w:val="auto"/>
          <w:sz w:val="24"/>
          <w:szCs w:val="24"/>
        </w:rPr>
        <w:t>.</w:t>
      </w:r>
    </w:p>
    <w:p w14:paraId="6F9C4A38" w14:textId="77777777" w:rsidR="00C61E9A" w:rsidRPr="007713E8" w:rsidRDefault="008F33F5"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F</w:t>
      </w:r>
      <w:r w:rsidR="00C61E9A" w:rsidRPr="007713E8">
        <w:rPr>
          <w:rFonts w:ascii="Times New Roman" w:hAnsi="Times New Roman" w:cs="Times New Roman"/>
          <w:color w:val="auto"/>
          <w:sz w:val="24"/>
          <w:szCs w:val="24"/>
        </w:rPr>
        <w:t>elismeri az egyes témakörök szemléltetésére használt műalkotásokat, alkotókat, az ajánlott képanyag alapján</w:t>
      </w:r>
      <w:r w:rsidR="00BF382D" w:rsidRPr="007713E8">
        <w:rPr>
          <w:rFonts w:ascii="Times New Roman" w:hAnsi="Times New Roman" w:cs="Times New Roman"/>
          <w:color w:val="auto"/>
          <w:sz w:val="24"/>
          <w:szCs w:val="24"/>
        </w:rPr>
        <w:t>.</w:t>
      </w:r>
    </w:p>
    <w:p w14:paraId="59D83AB5"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14:paraId="57510F0A" w14:textId="77777777" w:rsidR="00C61E9A" w:rsidRPr="007713E8" w:rsidRDefault="00C61E9A" w:rsidP="00C61E9A">
      <w:pPr>
        <w:pBdr>
          <w:top w:val="nil"/>
          <w:left w:val="nil"/>
          <w:bottom w:val="nil"/>
          <w:right w:val="nil"/>
          <w:between w:val="nil"/>
        </w:pBdr>
        <w:rPr>
          <w:rFonts w:ascii="Times New Roman" w:hAnsi="Times New Roman" w:cs="Times New Roman"/>
          <w:sz w:val="24"/>
          <w:szCs w:val="24"/>
        </w:rPr>
      </w:pPr>
      <w:r w:rsidRPr="007713E8">
        <w:rPr>
          <w:rFonts w:ascii="Times New Roman" w:hAnsi="Times New Roman" w:cs="Times New Roman"/>
          <w:sz w:val="24"/>
          <w:szCs w:val="24"/>
        </w:rPr>
        <w:t>kommunikációs felület, üzenet, hír/álhír, figyelemirányítás, kommunikációs cél, hatáskeltés vizuális eszközei, valóság/fikció, dokumentálás, befolyásolás</w:t>
      </w:r>
    </w:p>
    <w:p w14:paraId="5BBAD1F1" w14:textId="77777777" w:rsidR="00BA447F" w:rsidRPr="007713E8" w:rsidRDefault="00BA447F" w:rsidP="00C61E9A">
      <w:pPr>
        <w:pBdr>
          <w:top w:val="nil"/>
          <w:left w:val="nil"/>
          <w:bottom w:val="nil"/>
          <w:right w:val="nil"/>
          <w:between w:val="nil"/>
        </w:pBdr>
        <w:rPr>
          <w:rFonts w:ascii="Times New Roman" w:hAnsi="Times New Roman" w:cs="Times New Roman"/>
          <w:sz w:val="24"/>
          <w:szCs w:val="24"/>
        </w:rPr>
      </w:pPr>
    </w:p>
    <w:p w14:paraId="2914E631" w14:textId="77777777" w:rsidR="00BA447F" w:rsidRPr="007713E8" w:rsidRDefault="00BA447F" w:rsidP="00C61E9A">
      <w:pPr>
        <w:pBdr>
          <w:top w:val="nil"/>
          <w:left w:val="nil"/>
          <w:bottom w:val="nil"/>
          <w:right w:val="nil"/>
          <w:between w:val="nil"/>
        </w:pBdr>
        <w:rPr>
          <w:rFonts w:ascii="Times New Roman" w:hAnsi="Times New Roman" w:cs="Times New Roman"/>
          <w:sz w:val="24"/>
          <w:szCs w:val="24"/>
        </w:rPr>
      </w:pPr>
    </w:p>
    <w:p w14:paraId="21CF9EE6" w14:textId="77777777"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Hagyomány, design, divat</w:t>
      </w:r>
    </w:p>
    <w:p w14:paraId="350FA0C4" w14:textId="77777777" w:rsidR="00C61E9A" w:rsidRPr="007713E8" w:rsidRDefault="00C61E9A" w:rsidP="00254B7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00662B5B">
        <w:rPr>
          <w:rFonts w:ascii="Times New Roman" w:eastAsia="Cambria" w:hAnsi="Times New Roman" w:cs="Times New Roman"/>
          <w:b/>
          <w:sz w:val="24"/>
          <w:szCs w:val="24"/>
        </w:rPr>
        <w:t>5</w:t>
      </w:r>
      <w:r w:rsidRPr="007713E8">
        <w:rPr>
          <w:rFonts w:ascii="Times New Roman" w:eastAsia="Cambria" w:hAnsi="Times New Roman" w:cs="Times New Roman"/>
          <w:b/>
          <w:sz w:val="24"/>
          <w:szCs w:val="24"/>
        </w:rPr>
        <w:t xml:space="preserve"> óra</w:t>
      </w:r>
    </w:p>
    <w:p w14:paraId="3397566C" w14:textId="77777777"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14:paraId="4FDB3132" w14:textId="77777777"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14:paraId="26FB1B57"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látványok, vizuális jelenségek, alkotások lényeges, egyedi jellemzőit kiemeli, bemutatja;</w:t>
      </w:r>
    </w:p>
    <w:p w14:paraId="0A5499B9"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alkotómunka során felhasználja a már látott képi inspirációkat;</w:t>
      </w:r>
    </w:p>
    <w:p w14:paraId="6A99FBC3"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14:paraId="305C5277"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14:paraId="60D464E9"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14:paraId="4F303C00"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14:paraId="087AA16C" w14:textId="77777777"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14:paraId="638F6268" w14:textId="77777777" w:rsidR="006C183B" w:rsidRPr="007713E8" w:rsidRDefault="006C183B" w:rsidP="002547E5">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lastRenderedPageBreak/>
        <w:t>nem konvencionális feladatok kapcsán egyéni elképzeléseit, ötleteit rugalmasan alkalmazva megoldást talál.</w:t>
      </w:r>
    </w:p>
    <w:p w14:paraId="0EBF1623"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14:paraId="53C0F4D6"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r w:rsidR="00BF382D" w:rsidRPr="007713E8">
        <w:rPr>
          <w:rFonts w:ascii="Times New Roman" w:hAnsi="Times New Roman" w:cs="Times New Roman"/>
          <w:color w:val="auto"/>
          <w:sz w:val="24"/>
          <w:szCs w:val="24"/>
        </w:rPr>
        <w:t>.</w:t>
      </w:r>
    </w:p>
    <w:p w14:paraId="2C7D9175"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r w:rsidR="00BF382D" w:rsidRPr="007713E8">
        <w:rPr>
          <w:rFonts w:ascii="Times New Roman" w:hAnsi="Times New Roman" w:cs="Times New Roman"/>
          <w:color w:val="auto"/>
          <w:sz w:val="24"/>
          <w:szCs w:val="24"/>
        </w:rPr>
        <w:t>.</w:t>
      </w:r>
    </w:p>
    <w:p w14:paraId="6841F591"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jellemzőik, egyedi vonásaik kiemelése által szerzett információk és inspirációk felhasználásával, építmények, terek, tárgyak átalakítása választott eszközökkel (pl. rajz, festés, kollázs, montázs, vegyes technika), személyes igényeknek megfelelően</w:t>
      </w:r>
      <w:r w:rsidR="00BF382D" w:rsidRPr="007713E8">
        <w:rPr>
          <w:rFonts w:ascii="Times New Roman" w:hAnsi="Times New Roman" w:cs="Times New Roman"/>
          <w:color w:val="auto"/>
          <w:sz w:val="24"/>
          <w:szCs w:val="24"/>
        </w:rPr>
        <w:t>.</w:t>
      </w:r>
    </w:p>
    <w:p w14:paraId="4576A121"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14:paraId="73104694" w14:textId="77777777"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r w:rsidRPr="007713E8">
        <w:rPr>
          <w:rFonts w:ascii="Times New Roman" w:hAnsi="Times New Roman" w:cs="Times New Roman"/>
          <w:sz w:val="24"/>
          <w:szCs w:val="24"/>
        </w:rPr>
        <w:t>hagyomány, néprajz, népi kultúra, design, divat, kézműves technika, egyedi tárgy, formaredukció, motívum, technológia</w:t>
      </w:r>
    </w:p>
    <w:p w14:paraId="52708291" w14:textId="77777777"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Tárgyak, terek, funkció</w:t>
      </w:r>
    </w:p>
    <w:p w14:paraId="414DD69B" w14:textId="77777777" w:rsidR="00C61E9A" w:rsidRPr="007713E8" w:rsidRDefault="00C61E9A" w:rsidP="00254B7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00662B5B">
        <w:rPr>
          <w:rFonts w:ascii="Times New Roman" w:eastAsia="Cambria" w:hAnsi="Times New Roman" w:cs="Times New Roman"/>
          <w:b/>
          <w:sz w:val="24"/>
          <w:szCs w:val="24"/>
        </w:rPr>
        <w:t>5</w:t>
      </w:r>
      <w:r w:rsidRPr="007713E8">
        <w:rPr>
          <w:rFonts w:ascii="Times New Roman" w:eastAsia="Cambria" w:hAnsi="Times New Roman" w:cs="Times New Roman"/>
          <w:b/>
          <w:sz w:val="24"/>
          <w:szCs w:val="24"/>
        </w:rPr>
        <w:t xml:space="preserve"> óra</w:t>
      </w:r>
    </w:p>
    <w:p w14:paraId="622EE1A8" w14:textId="77777777"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14:paraId="3B93D2B5" w14:textId="77777777"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14:paraId="31073A14"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látványok, vizuális jelenségek, alkotások lényeges, egyedi jellemzőit kiemeli, bemutatja;</w:t>
      </w:r>
    </w:p>
    <w:p w14:paraId="7D4BE050"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14:paraId="62E94F1A"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14:paraId="2B8C83F8"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14:paraId="48AF8DAC" w14:textId="77777777"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r w:rsidR="00C9779C" w:rsidRPr="007713E8">
        <w:rPr>
          <w:rFonts w:ascii="Times New Roman" w:hAnsi="Times New Roman" w:cs="Times New Roman"/>
          <w:sz w:val="24"/>
          <w:szCs w:val="24"/>
        </w:rPr>
        <w:t>;</w:t>
      </w:r>
    </w:p>
    <w:p w14:paraId="11DACB64" w14:textId="77777777" w:rsidR="006C183B" w:rsidRPr="00FF64D4"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r w:rsidR="00C9779C" w:rsidRPr="007713E8">
        <w:rPr>
          <w:rFonts w:ascii="Times New Roman" w:hAnsi="Times New Roman" w:cs="Times New Roman"/>
          <w:sz w:val="24"/>
          <w:szCs w:val="24"/>
        </w:rPr>
        <w:t>.</w:t>
      </w:r>
    </w:p>
    <w:p w14:paraId="11B96EE2" w14:textId="77777777" w:rsidR="00FF64D4" w:rsidRPr="007713E8" w:rsidRDefault="00FF64D4" w:rsidP="00FF64D4">
      <w:pPr>
        <w:pBdr>
          <w:top w:val="nil"/>
          <w:left w:val="nil"/>
          <w:bottom w:val="nil"/>
          <w:right w:val="nil"/>
          <w:between w:val="nil"/>
        </w:pBdr>
        <w:spacing w:after="0"/>
        <w:ind w:left="357"/>
        <w:jc w:val="both"/>
        <w:rPr>
          <w:rFonts w:ascii="Times New Roman" w:eastAsia="Cambria" w:hAnsi="Times New Roman" w:cs="Times New Roman"/>
          <w:sz w:val="24"/>
          <w:szCs w:val="24"/>
        </w:rPr>
      </w:pPr>
    </w:p>
    <w:p w14:paraId="11DF8662"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14:paraId="47330C82"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és csoportmunkában is</w:t>
      </w:r>
      <w:r w:rsidR="00BF382D" w:rsidRPr="007713E8">
        <w:rPr>
          <w:rFonts w:ascii="Times New Roman" w:hAnsi="Times New Roman" w:cs="Times New Roman"/>
          <w:color w:val="auto"/>
          <w:sz w:val="24"/>
          <w:szCs w:val="24"/>
        </w:rPr>
        <w:t>.</w:t>
      </w:r>
    </w:p>
    <w:p w14:paraId="0C73A5D4"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lastRenderedPageBreak/>
        <w:t>A már tanult történelmi korszakokhoz kapcsolódó művészettörténeti korszakok jellemző építészeti stíluselemeinek megismerése, felismerése a k</w:t>
      </w:r>
      <w:r w:rsidR="00E5245B" w:rsidRPr="007713E8">
        <w:rPr>
          <w:rFonts w:ascii="Times New Roman" w:hAnsi="Times New Roman" w:cs="Times New Roman"/>
          <w:color w:val="auto"/>
          <w:sz w:val="24"/>
          <w:szCs w:val="24"/>
        </w:rPr>
        <w:t>l</w:t>
      </w:r>
      <w:r w:rsidRPr="007713E8">
        <w:rPr>
          <w:rFonts w:ascii="Times New Roman" w:hAnsi="Times New Roman" w:cs="Times New Roman"/>
          <w:color w:val="auto"/>
          <w:sz w:val="24"/>
          <w:szCs w:val="24"/>
        </w:rPr>
        <w:t>asszicista és historizáló magyar építészet fontos épületein (Steindl Imre: Országház, A. Clark: Lánchíd, Ybl Miklós: Operaház, Pollack Mihály: Magyar Nemzeti Múzeum)</w:t>
      </w:r>
      <w:r w:rsidR="00416C34">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A megismert stíluselemek felhasználása a tanuló valós környezetében található valós terek, épületrészletek áttervezésére</w:t>
      </w:r>
      <w:r w:rsidR="00BF382D" w:rsidRPr="007713E8">
        <w:rPr>
          <w:rFonts w:ascii="Times New Roman" w:hAnsi="Times New Roman" w:cs="Times New Roman"/>
          <w:color w:val="auto"/>
          <w:sz w:val="24"/>
          <w:szCs w:val="24"/>
        </w:rPr>
        <w:t>.</w:t>
      </w:r>
    </w:p>
    <w:p w14:paraId="4BAD7E3F" w14:textId="77777777"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 választott tárgy, tárgytípus (pl. kedvenc tárgy, játék, hírközlési, közlekedési, konyhai eszköz, bútor) különböző történeti korokban, és földrajzi helyeken való megjelenésének összehasonlító vizsgálata adott szempontok mentén (pl. funkció, anyag, forma, díszítés, környezetkárosítás) és a vizsgálat eredményeinek részletes szöveges és vizuális bemutatása (pl. tabló, prezentáció formájában)</w:t>
      </w:r>
      <w:r w:rsidR="00BF382D" w:rsidRPr="007713E8">
        <w:rPr>
          <w:rFonts w:ascii="Times New Roman" w:hAnsi="Times New Roman" w:cs="Times New Roman"/>
          <w:color w:val="auto"/>
          <w:sz w:val="24"/>
          <w:szCs w:val="24"/>
        </w:rPr>
        <w:t>.</w:t>
      </w:r>
    </w:p>
    <w:p w14:paraId="59D1149F" w14:textId="77777777"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14:paraId="4510FA84" w14:textId="77777777"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r w:rsidRPr="007713E8">
        <w:rPr>
          <w:rFonts w:ascii="Times New Roman" w:hAnsi="Times New Roman" w:cs="Times New Roman"/>
          <w:sz w:val="24"/>
          <w:szCs w:val="24"/>
        </w:rPr>
        <w:t>környezettudatosság, tervezés, rendeltetés, tárgy/építmény nézetei</w:t>
      </w:r>
    </w:p>
    <w:p w14:paraId="3767833A" w14:textId="77777777" w:rsidR="00C61E9A" w:rsidRPr="007713E8" w:rsidRDefault="00C61E9A" w:rsidP="00254B7A">
      <w:pPr>
        <w:spacing w:before="480" w:after="120"/>
        <w:jc w:val="center"/>
        <w:rPr>
          <w:rFonts w:ascii="Times New Roman" w:hAnsi="Times New Roman" w:cs="Times New Roman"/>
          <w:b/>
          <w:bCs/>
          <w:sz w:val="24"/>
          <w:szCs w:val="24"/>
        </w:rPr>
      </w:pPr>
      <w:r w:rsidRPr="007713E8">
        <w:rPr>
          <w:rFonts w:ascii="Times New Roman" w:hAnsi="Times New Roman" w:cs="Times New Roman"/>
          <w:b/>
          <w:sz w:val="24"/>
          <w:szCs w:val="24"/>
        </w:rPr>
        <w:t>Ajánlott műtípusok, művek, alkotók</w:t>
      </w:r>
      <w:r w:rsidR="00FE6672" w:rsidRPr="007713E8">
        <w:rPr>
          <w:rFonts w:ascii="Times New Roman" w:hAnsi="Times New Roman" w:cs="Times New Roman"/>
          <w:b/>
          <w:bCs/>
          <w:sz w:val="24"/>
          <w:szCs w:val="24"/>
        </w:rPr>
        <w:t xml:space="preserve"> </w:t>
      </w:r>
      <w:r w:rsidR="00662B5B">
        <w:rPr>
          <w:rFonts w:ascii="Times New Roman" w:hAnsi="Times New Roman" w:cs="Times New Roman"/>
          <w:b/>
          <w:bCs/>
          <w:sz w:val="24"/>
          <w:szCs w:val="24"/>
        </w:rPr>
        <w:t>5</w:t>
      </w:r>
      <w:r w:rsidRPr="007713E8">
        <w:rPr>
          <w:rFonts w:ascii="Times New Roman" w:hAnsi="Times New Roman" w:cs="Times New Roman"/>
          <w:b/>
          <w:bCs/>
          <w:sz w:val="24"/>
          <w:szCs w:val="24"/>
        </w:rPr>
        <w:t>. évfolyam</w:t>
      </w:r>
    </w:p>
    <w:p w14:paraId="192229C8" w14:textId="77777777" w:rsidR="00C61E9A" w:rsidRPr="007713E8" w:rsidRDefault="00C61E9A" w:rsidP="00C61E9A">
      <w:pPr>
        <w:spacing w:before="120"/>
        <w:rPr>
          <w:rFonts w:ascii="Times New Roman" w:hAnsi="Times New Roman" w:cs="Times New Roman"/>
          <w:bCs/>
          <w:sz w:val="24"/>
          <w:szCs w:val="24"/>
        </w:rPr>
      </w:pPr>
      <w:r w:rsidRPr="007713E8">
        <w:rPr>
          <w:rFonts w:ascii="Times New Roman" w:hAnsi="Times New Roman" w:cs="Times New Roman"/>
          <w:bCs/>
          <w:sz w:val="24"/>
          <w:szCs w:val="24"/>
        </w:rPr>
        <w:t>A szemléltetés érdekében az alábbi műtípusok, művek, vagy alkotók valamely művének bemutatása ajánlott:</w:t>
      </w:r>
    </w:p>
    <w:p w14:paraId="4EA98BBD" w14:textId="77777777" w:rsidR="00726817" w:rsidRPr="00F854F0" w:rsidRDefault="00726817" w:rsidP="00726817">
      <w:pPr>
        <w:rPr>
          <w:rFonts w:ascii="Times New Roman" w:hAnsi="Times New Roman" w:cs="Times New Roman"/>
          <w:sz w:val="24"/>
          <w:szCs w:val="24"/>
        </w:rPr>
      </w:pPr>
      <w:r w:rsidRPr="007713E8">
        <w:rPr>
          <w:rFonts w:ascii="Times New Roman" w:hAnsi="Times New Roman" w:cs="Times New Roman"/>
          <w:b/>
          <w:sz w:val="24"/>
          <w:szCs w:val="24"/>
        </w:rPr>
        <w:t>Építmények</w:t>
      </w:r>
      <w:r w:rsidR="00F854F0">
        <w:t xml:space="preserve">: </w:t>
      </w:r>
      <w:r w:rsidR="00F854F0" w:rsidRPr="00F854F0">
        <w:rPr>
          <w:rFonts w:ascii="Times New Roman" w:hAnsi="Times New Roman" w:cs="Times New Roman"/>
          <w:sz w:val="24"/>
          <w:szCs w:val="24"/>
        </w:rPr>
        <w:t xml:space="preserve">Colosseum, Erektheion, Istar-kapu, karnaki Ámon-templom, Kheopsz piramisa, </w:t>
      </w:r>
      <w:r w:rsidR="00C1032C" w:rsidRPr="00F854F0">
        <w:rPr>
          <w:rFonts w:ascii="Times New Roman" w:hAnsi="Times New Roman" w:cs="Times New Roman"/>
          <w:sz w:val="24"/>
          <w:szCs w:val="24"/>
        </w:rPr>
        <w:t>Pa</w:t>
      </w:r>
      <w:r w:rsidR="00C1032C">
        <w:rPr>
          <w:rFonts w:ascii="Times New Roman" w:hAnsi="Times New Roman" w:cs="Times New Roman"/>
          <w:sz w:val="24"/>
          <w:szCs w:val="24"/>
        </w:rPr>
        <w:t>r</w:t>
      </w:r>
      <w:r w:rsidR="00C1032C" w:rsidRPr="00F854F0">
        <w:rPr>
          <w:rFonts w:ascii="Times New Roman" w:hAnsi="Times New Roman" w:cs="Times New Roman"/>
          <w:sz w:val="24"/>
          <w:szCs w:val="24"/>
        </w:rPr>
        <w:t>thenon</w:t>
      </w:r>
      <w:r w:rsidR="00F854F0" w:rsidRPr="00F854F0">
        <w:rPr>
          <w:rFonts w:ascii="Times New Roman" w:hAnsi="Times New Roman" w:cs="Times New Roman"/>
          <w:sz w:val="24"/>
          <w:szCs w:val="24"/>
        </w:rPr>
        <w:t>, Stonehenge, Zikkurat- Úr</w:t>
      </w:r>
    </w:p>
    <w:p w14:paraId="5962A055" w14:textId="77777777" w:rsidR="00F854F0" w:rsidRPr="00F854F0" w:rsidRDefault="003A7A22" w:rsidP="00F854F0">
      <w:pPr>
        <w:spacing w:after="0"/>
        <w:ind w:firstLine="3"/>
        <w:rPr>
          <w:rFonts w:ascii="Times New Roman" w:hAnsi="Times New Roman" w:cs="Times New Roman"/>
          <w:bCs/>
          <w:sz w:val="24"/>
          <w:szCs w:val="24"/>
        </w:rPr>
      </w:pPr>
      <w:r w:rsidRPr="007713E8">
        <w:rPr>
          <w:rFonts w:ascii="Times New Roman" w:hAnsi="Times New Roman" w:cs="Times New Roman"/>
          <w:b/>
          <w:sz w:val="24"/>
          <w:szCs w:val="24"/>
        </w:rPr>
        <w:t xml:space="preserve">Képzőművészeti alkotások: </w:t>
      </w:r>
      <w:r w:rsidR="00F854F0" w:rsidRPr="00F854F0">
        <w:rPr>
          <w:rFonts w:ascii="Times New Roman" w:hAnsi="Times New Roman" w:cs="Times New Roman"/>
          <w:bCs/>
          <w:sz w:val="24"/>
          <w:szCs w:val="24"/>
        </w:rPr>
        <w:t>altamirai barlangrajz, Bábel tornya, Írnok szobor, delphoi kocsihajtó, Laokoón-csoport, Müron: Diszkoszvető, Nofretete fejszobra, Római portrészobor, Szamothrakéi Niké, Willendorfi Vénusz</w:t>
      </w:r>
    </w:p>
    <w:p w14:paraId="37ADD271" w14:textId="77777777" w:rsidR="00726817" w:rsidRPr="007713E8" w:rsidRDefault="00726817" w:rsidP="00F854F0">
      <w:pPr>
        <w:spacing w:after="0"/>
        <w:ind w:firstLine="3"/>
        <w:rPr>
          <w:rFonts w:ascii="Times New Roman" w:hAnsi="Times New Roman" w:cs="Times New Roman"/>
          <w:sz w:val="24"/>
          <w:szCs w:val="24"/>
        </w:rPr>
      </w:pPr>
    </w:p>
    <w:p w14:paraId="226F12AB" w14:textId="77777777" w:rsidR="00726817" w:rsidRDefault="003A7A22" w:rsidP="00FE6672">
      <w:pPr>
        <w:spacing w:after="0"/>
        <w:rPr>
          <w:rFonts w:ascii="Times New Roman" w:hAnsi="Times New Roman" w:cs="Times New Roman"/>
          <w:sz w:val="24"/>
          <w:szCs w:val="24"/>
        </w:rPr>
      </w:pPr>
      <w:r w:rsidRPr="007713E8">
        <w:rPr>
          <w:rFonts w:ascii="Times New Roman" w:hAnsi="Times New Roman" w:cs="Times New Roman"/>
          <w:b/>
          <w:sz w:val="24"/>
          <w:szCs w:val="24"/>
        </w:rPr>
        <w:t>Egyéb:</w:t>
      </w:r>
      <w:r w:rsidR="00F854F0">
        <w:rPr>
          <w:rFonts w:ascii="Times New Roman" w:hAnsi="Times New Roman" w:cs="Times New Roman"/>
          <w:sz w:val="24"/>
          <w:szCs w:val="24"/>
        </w:rPr>
        <w:t>görög vázafestészet</w:t>
      </w:r>
      <w:r w:rsidRPr="007713E8">
        <w:rPr>
          <w:rFonts w:ascii="Times New Roman" w:hAnsi="Times New Roman" w:cs="Times New Roman"/>
          <w:sz w:val="24"/>
          <w:szCs w:val="24"/>
        </w:rPr>
        <w:t>, Tutanhamon arany halotti maszkja</w:t>
      </w:r>
    </w:p>
    <w:p w14:paraId="1A2BE6E4" w14:textId="77777777" w:rsidR="00F854F0" w:rsidRDefault="00F854F0" w:rsidP="00FE6672">
      <w:pPr>
        <w:spacing w:after="0"/>
        <w:rPr>
          <w:rFonts w:ascii="Times New Roman" w:hAnsi="Times New Roman" w:cs="Times New Roman"/>
          <w:sz w:val="24"/>
          <w:szCs w:val="24"/>
        </w:rPr>
      </w:pPr>
    </w:p>
    <w:p w14:paraId="21457838" w14:textId="77777777" w:rsidR="00F854F0" w:rsidRPr="007713E8" w:rsidRDefault="00F854F0" w:rsidP="00FE6672">
      <w:pPr>
        <w:spacing w:after="0"/>
        <w:rPr>
          <w:rFonts w:ascii="Times New Roman" w:hAnsi="Times New Roman" w:cs="Times New Roman"/>
          <w:sz w:val="24"/>
          <w:szCs w:val="24"/>
        </w:rPr>
        <w:sectPr w:rsidR="00F854F0" w:rsidRPr="007713E8">
          <w:footerReference w:type="default" r:id="rId8"/>
          <w:pgSz w:w="11906" w:h="16838"/>
          <w:pgMar w:top="1417" w:right="1417" w:bottom="1417" w:left="1417" w:header="708" w:footer="708" w:gutter="0"/>
          <w:pgNumType w:start="1"/>
          <w:cols w:space="708"/>
        </w:sectPr>
      </w:pPr>
    </w:p>
    <w:p w14:paraId="0121C973" w14:textId="77777777" w:rsidR="00C33425" w:rsidRPr="007713E8" w:rsidRDefault="00C33425" w:rsidP="00F854F0">
      <w:pPr>
        <w:pStyle w:val="Cmsor2"/>
        <w:spacing w:before="480" w:after="240"/>
        <w:jc w:val="center"/>
        <w:rPr>
          <w:sz w:val="24"/>
          <w:szCs w:val="24"/>
        </w:rPr>
      </w:pPr>
    </w:p>
    <w:sectPr w:rsidR="00C33425" w:rsidRPr="007713E8" w:rsidSect="00F854F0">
      <w:type w:val="continuous"/>
      <w:pgSz w:w="11906" w:h="16838"/>
      <w:pgMar w:top="1417" w:right="141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D2AD" w14:textId="77777777" w:rsidR="00866730" w:rsidRDefault="00866730" w:rsidP="00657AB4">
      <w:pPr>
        <w:spacing w:after="0" w:line="240" w:lineRule="auto"/>
      </w:pPr>
      <w:r>
        <w:separator/>
      </w:r>
    </w:p>
  </w:endnote>
  <w:endnote w:type="continuationSeparator" w:id="0">
    <w:p w14:paraId="597AC36B" w14:textId="77777777" w:rsidR="00866730" w:rsidRDefault="00866730" w:rsidP="0065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mo">
    <w:charset w:val="00"/>
    <w:family w:val="auto"/>
    <w:pitch w:val="default"/>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5549"/>
      <w:docPartObj>
        <w:docPartGallery w:val="Page Numbers (Bottom of Page)"/>
        <w:docPartUnique/>
      </w:docPartObj>
    </w:sdtPr>
    <w:sdtEndPr/>
    <w:sdtContent>
      <w:p w14:paraId="076FCBF6" w14:textId="77777777" w:rsidR="00844830" w:rsidRDefault="00A77CD5">
        <w:pPr>
          <w:pStyle w:val="llb"/>
          <w:jc w:val="center"/>
        </w:pPr>
        <w:r>
          <w:fldChar w:fldCharType="begin"/>
        </w:r>
        <w:r>
          <w:instrText>PAGE   \* MERGEFORMAT</w:instrText>
        </w:r>
        <w:r>
          <w:fldChar w:fldCharType="separate"/>
        </w:r>
        <w:r w:rsidR="00B60F3D">
          <w:rPr>
            <w:noProof/>
          </w:rPr>
          <w:t>11</w:t>
        </w:r>
        <w:r>
          <w:fldChar w:fldCharType="end"/>
        </w:r>
      </w:p>
    </w:sdtContent>
  </w:sdt>
  <w:p w14:paraId="66F054F0" w14:textId="77777777" w:rsidR="00844830" w:rsidRDefault="0084483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F0BC" w14:textId="77777777" w:rsidR="00866730" w:rsidRDefault="00866730" w:rsidP="00657AB4">
      <w:pPr>
        <w:spacing w:after="0" w:line="240" w:lineRule="auto"/>
      </w:pPr>
      <w:r>
        <w:separator/>
      </w:r>
    </w:p>
  </w:footnote>
  <w:footnote w:type="continuationSeparator" w:id="0">
    <w:p w14:paraId="573AEB8C" w14:textId="77777777" w:rsidR="00866730" w:rsidRDefault="00866730" w:rsidP="00657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D03"/>
    <w:multiLevelType w:val="multilevel"/>
    <w:tmpl w:val="AB488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9785D"/>
    <w:multiLevelType w:val="multilevel"/>
    <w:tmpl w:val="C4C44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4C01B1"/>
    <w:multiLevelType w:val="multilevel"/>
    <w:tmpl w:val="FEDE4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50CD1"/>
    <w:multiLevelType w:val="multilevel"/>
    <w:tmpl w:val="4D5EA42C"/>
    <w:lvl w:ilvl="0">
      <w:start w:val="4"/>
      <w:numFmt w:val="bullet"/>
      <w:pStyle w:val="listaszer"/>
      <w:lvlText w:val="-"/>
      <w:lvlJc w:val="left"/>
      <w:pPr>
        <w:ind w:left="720" w:hanging="360"/>
      </w:pPr>
      <w:rPr>
        <w:rFonts w:ascii="Symbol" w:eastAsiaTheme="minorHAnsi" w:hAnsi="Symbol" w:hint="default"/>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367BF0"/>
    <w:multiLevelType w:val="multilevel"/>
    <w:tmpl w:val="0EDC5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FB52B8"/>
    <w:multiLevelType w:val="multilevel"/>
    <w:tmpl w:val="36ACB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ED418B"/>
    <w:multiLevelType w:val="multilevel"/>
    <w:tmpl w:val="67D6F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53D1767"/>
    <w:multiLevelType w:val="multilevel"/>
    <w:tmpl w:val="1C2C0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9651A1C"/>
    <w:multiLevelType w:val="multilevel"/>
    <w:tmpl w:val="CDB88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B64C3D"/>
    <w:multiLevelType w:val="multilevel"/>
    <w:tmpl w:val="FC502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EC70F1"/>
    <w:multiLevelType w:val="multilevel"/>
    <w:tmpl w:val="25D81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36544AA"/>
    <w:multiLevelType w:val="multilevel"/>
    <w:tmpl w:val="D04C9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D47E5B"/>
    <w:multiLevelType w:val="multilevel"/>
    <w:tmpl w:val="6DF83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2413EA4"/>
    <w:multiLevelType w:val="multilevel"/>
    <w:tmpl w:val="942A9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706B23"/>
    <w:multiLevelType w:val="multilevel"/>
    <w:tmpl w:val="C4C68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FCE2063"/>
    <w:multiLevelType w:val="multilevel"/>
    <w:tmpl w:val="67188D5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6" w15:restartNumberingAfterBreak="0">
    <w:nsid w:val="60433EDE"/>
    <w:multiLevelType w:val="multilevel"/>
    <w:tmpl w:val="39027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0835FC"/>
    <w:multiLevelType w:val="multilevel"/>
    <w:tmpl w:val="7D606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A6D3137"/>
    <w:multiLevelType w:val="multilevel"/>
    <w:tmpl w:val="83062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347794"/>
    <w:multiLevelType w:val="multilevel"/>
    <w:tmpl w:val="8F4A9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711A4C"/>
    <w:multiLevelType w:val="multilevel"/>
    <w:tmpl w:val="F7D40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2660577"/>
    <w:multiLevelType w:val="multilevel"/>
    <w:tmpl w:val="BB7E7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B722A91"/>
    <w:multiLevelType w:val="multilevel"/>
    <w:tmpl w:val="742C45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D90069"/>
    <w:multiLevelType w:val="multilevel"/>
    <w:tmpl w:val="ED56C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1913209">
    <w:abstractNumId w:val="5"/>
  </w:num>
  <w:num w:numId="2" w16cid:durableId="1625887538">
    <w:abstractNumId w:val="4"/>
  </w:num>
  <w:num w:numId="3" w16cid:durableId="734426853">
    <w:abstractNumId w:val="13"/>
  </w:num>
  <w:num w:numId="4" w16cid:durableId="624699960">
    <w:abstractNumId w:val="17"/>
  </w:num>
  <w:num w:numId="5" w16cid:durableId="1705978193">
    <w:abstractNumId w:val="22"/>
  </w:num>
  <w:num w:numId="6" w16cid:durableId="647057768">
    <w:abstractNumId w:val="21"/>
  </w:num>
  <w:num w:numId="7" w16cid:durableId="249511425">
    <w:abstractNumId w:val="20"/>
  </w:num>
  <w:num w:numId="8" w16cid:durableId="1016273097">
    <w:abstractNumId w:val="7"/>
  </w:num>
  <w:num w:numId="9" w16cid:durableId="1764642103">
    <w:abstractNumId w:val="14"/>
  </w:num>
  <w:num w:numId="10" w16cid:durableId="1839423239">
    <w:abstractNumId w:val="8"/>
  </w:num>
  <w:num w:numId="11" w16cid:durableId="1038624450">
    <w:abstractNumId w:val="12"/>
  </w:num>
  <w:num w:numId="12" w16cid:durableId="1885100265">
    <w:abstractNumId w:val="1"/>
  </w:num>
  <w:num w:numId="13" w16cid:durableId="132213750">
    <w:abstractNumId w:val="6"/>
  </w:num>
  <w:num w:numId="14" w16cid:durableId="2033804027">
    <w:abstractNumId w:val="9"/>
  </w:num>
  <w:num w:numId="15" w16cid:durableId="762343316">
    <w:abstractNumId w:val="10"/>
  </w:num>
  <w:num w:numId="16" w16cid:durableId="1930849440">
    <w:abstractNumId w:val="11"/>
  </w:num>
  <w:num w:numId="17" w16cid:durableId="963652830">
    <w:abstractNumId w:val="15"/>
  </w:num>
  <w:num w:numId="18" w16cid:durableId="1745642075">
    <w:abstractNumId w:val="2"/>
  </w:num>
  <w:num w:numId="19" w16cid:durableId="607660327">
    <w:abstractNumId w:val="19"/>
  </w:num>
  <w:num w:numId="20" w16cid:durableId="517045055">
    <w:abstractNumId w:val="18"/>
  </w:num>
  <w:num w:numId="21" w16cid:durableId="1041052936">
    <w:abstractNumId w:val="23"/>
  </w:num>
  <w:num w:numId="22" w16cid:durableId="81266844">
    <w:abstractNumId w:val="3"/>
  </w:num>
  <w:num w:numId="23" w16cid:durableId="1607035051">
    <w:abstractNumId w:val="0"/>
  </w:num>
  <w:num w:numId="24" w16cid:durableId="1912617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4F8"/>
    <w:rsid w:val="00020038"/>
    <w:rsid w:val="00021EB3"/>
    <w:rsid w:val="00043128"/>
    <w:rsid w:val="00055913"/>
    <w:rsid w:val="0007555C"/>
    <w:rsid w:val="00085E94"/>
    <w:rsid w:val="000973C0"/>
    <w:rsid w:val="00126DC9"/>
    <w:rsid w:val="001854D3"/>
    <w:rsid w:val="001B5844"/>
    <w:rsid w:val="0023680C"/>
    <w:rsid w:val="002535F6"/>
    <w:rsid w:val="002547E5"/>
    <w:rsid w:val="00254B7A"/>
    <w:rsid w:val="002A51A0"/>
    <w:rsid w:val="002A7049"/>
    <w:rsid w:val="002E1587"/>
    <w:rsid w:val="00324F81"/>
    <w:rsid w:val="0037364E"/>
    <w:rsid w:val="00386A32"/>
    <w:rsid w:val="003A7A22"/>
    <w:rsid w:val="003C0905"/>
    <w:rsid w:val="003F2B9D"/>
    <w:rsid w:val="00406E96"/>
    <w:rsid w:val="00407115"/>
    <w:rsid w:val="00407BD0"/>
    <w:rsid w:val="00413AD5"/>
    <w:rsid w:val="00416C34"/>
    <w:rsid w:val="00432420"/>
    <w:rsid w:val="00441E6F"/>
    <w:rsid w:val="00450B59"/>
    <w:rsid w:val="00476E38"/>
    <w:rsid w:val="005025E3"/>
    <w:rsid w:val="005262BA"/>
    <w:rsid w:val="00543C0B"/>
    <w:rsid w:val="00554C05"/>
    <w:rsid w:val="005A31D2"/>
    <w:rsid w:val="005E6C3D"/>
    <w:rsid w:val="00614174"/>
    <w:rsid w:val="006560F0"/>
    <w:rsid w:val="00657AB4"/>
    <w:rsid w:val="00662B5B"/>
    <w:rsid w:val="006A403B"/>
    <w:rsid w:val="006B2577"/>
    <w:rsid w:val="006C03B9"/>
    <w:rsid w:val="006C183B"/>
    <w:rsid w:val="00717993"/>
    <w:rsid w:val="00726817"/>
    <w:rsid w:val="00740FC6"/>
    <w:rsid w:val="00745E60"/>
    <w:rsid w:val="00757B5F"/>
    <w:rsid w:val="007713E8"/>
    <w:rsid w:val="007D20B3"/>
    <w:rsid w:val="0082151E"/>
    <w:rsid w:val="00844830"/>
    <w:rsid w:val="00866730"/>
    <w:rsid w:val="008867F5"/>
    <w:rsid w:val="0089012F"/>
    <w:rsid w:val="008A647A"/>
    <w:rsid w:val="008D7019"/>
    <w:rsid w:val="008F33F5"/>
    <w:rsid w:val="008F54F8"/>
    <w:rsid w:val="00905BF6"/>
    <w:rsid w:val="0090795B"/>
    <w:rsid w:val="00915763"/>
    <w:rsid w:val="009176EF"/>
    <w:rsid w:val="00964A15"/>
    <w:rsid w:val="009A0AC4"/>
    <w:rsid w:val="009C20D4"/>
    <w:rsid w:val="00A53149"/>
    <w:rsid w:val="00A62D99"/>
    <w:rsid w:val="00A67320"/>
    <w:rsid w:val="00A77CD5"/>
    <w:rsid w:val="00A819FC"/>
    <w:rsid w:val="00AE1B82"/>
    <w:rsid w:val="00B20BDB"/>
    <w:rsid w:val="00B255FC"/>
    <w:rsid w:val="00B30E54"/>
    <w:rsid w:val="00B5581E"/>
    <w:rsid w:val="00B60F3D"/>
    <w:rsid w:val="00B61349"/>
    <w:rsid w:val="00B81C56"/>
    <w:rsid w:val="00B86FB3"/>
    <w:rsid w:val="00B92C49"/>
    <w:rsid w:val="00BA447F"/>
    <w:rsid w:val="00BB23C6"/>
    <w:rsid w:val="00BB36A9"/>
    <w:rsid w:val="00BB6A73"/>
    <w:rsid w:val="00BE78C2"/>
    <w:rsid w:val="00BF382D"/>
    <w:rsid w:val="00C1032C"/>
    <w:rsid w:val="00C12E97"/>
    <w:rsid w:val="00C33425"/>
    <w:rsid w:val="00C61A17"/>
    <w:rsid w:val="00C61E9A"/>
    <w:rsid w:val="00C77C5E"/>
    <w:rsid w:val="00C833A6"/>
    <w:rsid w:val="00C84967"/>
    <w:rsid w:val="00C9779C"/>
    <w:rsid w:val="00CB622C"/>
    <w:rsid w:val="00D12F0A"/>
    <w:rsid w:val="00D971F5"/>
    <w:rsid w:val="00DD7873"/>
    <w:rsid w:val="00DF5647"/>
    <w:rsid w:val="00E44640"/>
    <w:rsid w:val="00E5245B"/>
    <w:rsid w:val="00E60334"/>
    <w:rsid w:val="00E7536F"/>
    <w:rsid w:val="00E8248B"/>
    <w:rsid w:val="00EB212A"/>
    <w:rsid w:val="00EB4DEE"/>
    <w:rsid w:val="00ED1EE3"/>
    <w:rsid w:val="00EE0E67"/>
    <w:rsid w:val="00F3608C"/>
    <w:rsid w:val="00F3679F"/>
    <w:rsid w:val="00F66B79"/>
    <w:rsid w:val="00F854F0"/>
    <w:rsid w:val="00F8600C"/>
    <w:rsid w:val="00FA7519"/>
    <w:rsid w:val="00FC24B2"/>
    <w:rsid w:val="00FE6672"/>
    <w:rsid w:val="00FF64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53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CB622C"/>
    <w:pPr>
      <w:numPr>
        <w:numId w:val="22"/>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CB622C"/>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character" w:styleId="Jegyzethivatkozs">
    <w:name w:val="annotation reference"/>
    <w:basedOn w:val="Bekezdsalapbettpusa"/>
    <w:uiPriority w:val="99"/>
    <w:semiHidden/>
    <w:unhideWhenUsed/>
    <w:rsid w:val="00E60334"/>
    <w:rPr>
      <w:sz w:val="16"/>
      <w:szCs w:val="16"/>
    </w:rPr>
  </w:style>
  <w:style w:type="paragraph" w:styleId="Jegyzetszveg">
    <w:name w:val="annotation text"/>
    <w:basedOn w:val="Norml"/>
    <w:link w:val="JegyzetszvegChar"/>
    <w:uiPriority w:val="99"/>
    <w:semiHidden/>
    <w:unhideWhenUsed/>
    <w:rsid w:val="00E60334"/>
    <w:pPr>
      <w:spacing w:line="240" w:lineRule="auto"/>
    </w:pPr>
    <w:rPr>
      <w:sz w:val="20"/>
      <w:szCs w:val="20"/>
    </w:rPr>
  </w:style>
  <w:style w:type="character" w:customStyle="1" w:styleId="JegyzetszvegChar">
    <w:name w:val="Jegyzetszöveg Char"/>
    <w:basedOn w:val="Bekezdsalapbettpusa"/>
    <w:link w:val="Jegyzetszveg"/>
    <w:uiPriority w:val="99"/>
    <w:semiHidden/>
    <w:rsid w:val="00E60334"/>
    <w:rPr>
      <w:sz w:val="20"/>
      <w:szCs w:val="20"/>
    </w:rPr>
  </w:style>
  <w:style w:type="paragraph" w:styleId="Megjegyzstrgya">
    <w:name w:val="annotation subject"/>
    <w:basedOn w:val="Jegyzetszveg"/>
    <w:next w:val="Jegyzetszveg"/>
    <w:link w:val="MegjegyzstrgyaChar"/>
    <w:uiPriority w:val="99"/>
    <w:semiHidden/>
    <w:unhideWhenUsed/>
    <w:rsid w:val="00E60334"/>
    <w:rPr>
      <w:b/>
      <w:bCs/>
    </w:rPr>
  </w:style>
  <w:style w:type="character" w:customStyle="1" w:styleId="MegjegyzstrgyaChar">
    <w:name w:val="Megjegyzés tárgya Char"/>
    <w:basedOn w:val="JegyzetszvegChar"/>
    <w:link w:val="Megjegyzstrgya"/>
    <w:uiPriority w:val="99"/>
    <w:semiHidden/>
    <w:rsid w:val="00E60334"/>
    <w:rPr>
      <w:b/>
      <w:bCs/>
      <w:sz w:val="20"/>
      <w:szCs w:val="20"/>
    </w:rPr>
  </w:style>
  <w:style w:type="paragraph" w:styleId="Vltozat">
    <w:name w:val="Revision"/>
    <w:hidden/>
    <w:uiPriority w:val="99"/>
    <w:semiHidden/>
    <w:rsid w:val="00BF3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36398">
      <w:bodyDiv w:val="1"/>
      <w:marLeft w:val="0"/>
      <w:marRight w:val="0"/>
      <w:marTop w:val="0"/>
      <w:marBottom w:val="0"/>
      <w:divBdr>
        <w:top w:val="none" w:sz="0" w:space="0" w:color="auto"/>
        <w:left w:val="none" w:sz="0" w:space="0" w:color="auto"/>
        <w:bottom w:val="none" w:sz="0" w:space="0" w:color="auto"/>
        <w:right w:val="none" w:sz="0" w:space="0" w:color="auto"/>
      </w:divBdr>
    </w:div>
    <w:div w:id="177721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67AD-F263-4089-9B62-0765A22E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3918</Words>
  <Characters>27035</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2020-08-25T18:06:00Z</dcterms:created>
  <dcterms:modified xsi:type="dcterms:W3CDTF">2023-10-08T18:12:00Z</dcterms:modified>
</cp:coreProperties>
</file>