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FB15" w14:textId="77777777" w:rsidR="00412B01" w:rsidRDefault="00412B01" w:rsidP="00412B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16873597" w14:textId="1B0F95D3" w:rsidR="00412B01" w:rsidRDefault="00204DCD" w:rsidP="00412B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412B01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5C1F96FA" w14:textId="77777777" w:rsidR="00412B01" w:rsidRDefault="00412B01" w:rsidP="00412B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42EFECB5" w14:textId="77777777" w:rsidR="00412B01" w:rsidRDefault="00412B01" w:rsidP="00412B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A736" w14:textId="77777777" w:rsidR="00412B01" w:rsidRDefault="00412B01" w:rsidP="00412B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372B9" w14:textId="77777777" w:rsidR="00412B01" w:rsidRDefault="00412B01" w:rsidP="00412B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24EE35" w14:textId="77777777" w:rsidR="00412B01" w:rsidRDefault="00412B01" w:rsidP="00412B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360A4" w14:textId="77777777" w:rsidR="00412B01" w:rsidRDefault="00412B01" w:rsidP="00412B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F30F2" w14:textId="77777777" w:rsidR="00412B01" w:rsidRDefault="00412B01" w:rsidP="00412B0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627584AF" w14:textId="2F468ED1" w:rsidR="00412B01" w:rsidRDefault="00412B01" w:rsidP="00412B0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Testnevelés</w:t>
      </w:r>
    </w:p>
    <w:p w14:paraId="5170266F" w14:textId="6E39F03B" w:rsidR="00412B01" w:rsidRDefault="00412B01" w:rsidP="00412B0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3. évfolyam</w:t>
      </w:r>
    </w:p>
    <w:p w14:paraId="567F49A3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C38DFD5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CEFE49D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A224D26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0F69D26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FF77579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362856A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5A500E8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620B67A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00512E7" w14:textId="77777777" w:rsidR="00412B01" w:rsidRDefault="00412B01" w:rsidP="00412B0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DB304AE" w14:textId="77777777" w:rsidR="00412B01" w:rsidRDefault="00412B01" w:rsidP="00412B0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0D65E0C1" w14:textId="77777777" w:rsidR="00664D14" w:rsidRDefault="006B34B7" w:rsidP="00664D14">
      <w:pPr>
        <w:pStyle w:val="Cmsor2"/>
      </w:pPr>
      <w:r>
        <w:lastRenderedPageBreak/>
        <w:t>3</w:t>
      </w:r>
      <w:r w:rsidR="00664D14">
        <w:t>. évfolyam</w:t>
      </w:r>
    </w:p>
    <w:p w14:paraId="186C134D" w14:textId="77777777" w:rsidR="00664D14" w:rsidRDefault="00664D14" w:rsidP="00664D14">
      <w:r>
        <w:t>A korosztályra továbbra is jellemző, hogy a különböző kognitív és affektív területek fejlődése a nagymértékű mozgásszükségletben is kifejeződik. A tanuló az előző időszakhoz képest már kialakult szokásrenddel rendelkezik, magabiztosabban mozog az oktatási környezetben, értelmi képességei jelentősen javultak. Az időszak fő célja, hogy átvezesse a diákokat a mozgásműveltség különböző sportágakban testet öltött formáinak elsajátításához.</w:t>
      </w:r>
    </w:p>
    <w:p w14:paraId="052D1F05" w14:textId="77777777" w:rsidR="00664D14" w:rsidRDefault="00664D14" w:rsidP="00664D14">
      <w:r>
        <w:t>Az alapmozgásoknál az egyszerű futó-ugró-dobó gyakorlatokban megjelennek azok a jellegzetes technikai elemek, amelyek a későbbiekben egy-egy összetettebb mozgás vezető műveletét alkotják. A gyakorlás során egyre nagyobb szerep jut az önálló csapatokban, csoportokban történő foglalkoztatásnak. A fejlesztésnek meghatározó formája a Kölyökatlétikában kialakított többállomásos feladatrendszer.</w:t>
      </w:r>
    </w:p>
    <w:p w14:paraId="2F0BBAD4" w14:textId="77777777" w:rsidR="00664D14" w:rsidRDefault="00664D14" w:rsidP="00664D14">
      <w:pPr>
        <w:rPr>
          <w:b/>
          <w:color w:val="FF0000"/>
        </w:rPr>
      </w:pPr>
      <w:r>
        <w:t>A testnevelési és népi játékok továbbra is kiemelten fontosak. A szabályaik gazdagodnak, térbeli, időbeli kiterjedésük növekszik, illetve kiegészülnek az egyes labdajátékok egyszerűsített, könnyített formáiva</w:t>
      </w:r>
      <w:r w:rsidR="005B70F3">
        <w:t xml:space="preserve">l, például </w:t>
      </w:r>
      <w:r>
        <w:t>a zsinórlabdával, a mini kosárlabdával. A tanulók tevékenységét egyre kevésbé az öncélúság, mindinkább a kooperativitás igénye, a társakkal történő együttműködés lehetőségének felismerése jellemzi. A csapatalakításoknál – a tanulói esélyegyenlőség figyelembevételével – teret kap az önállóság</w:t>
      </w:r>
      <w:r>
        <w:rPr>
          <w:b/>
        </w:rPr>
        <w:t>.</w:t>
      </w:r>
    </w:p>
    <w:p w14:paraId="700B1517" w14:textId="77777777" w:rsidR="00664D14" w:rsidRDefault="00664D14" w:rsidP="00664D14">
      <w:r>
        <w:t>A torna mozgásanyagát megalapozó egyszerű mozgásformák szenzitív időszaka ez. A gurulások, fordulatok, forgások, támasz- és függőhelyzetek, valamint az egyensúlyi elemek könnyen taníthatók, a</w:t>
      </w:r>
      <w:r w:rsidR="005B70F3">
        <w:t xml:space="preserve"> kedvező testarányok, a relatív</w:t>
      </w:r>
      <w:r>
        <w:t xml:space="preserve"> kis testtömeg, illetve az ízületi rendszer plasztikussága révén könnyen taníthatók. Ennek eredményeként a későbbiekben jelentkező természetes gátlások mértéke jelentősen csökkenthető.</w:t>
      </w:r>
    </w:p>
    <w:p w14:paraId="74351325" w14:textId="77777777" w:rsidR="00664D14" w:rsidRDefault="00664D14" w:rsidP="00664D14">
      <w:r>
        <w:t>A küzdőgyakorlatokra továbbra is a játékos formájú társas küzdelmek jellemzőek, közvetlen és pillanatnyi kontaktussal, melyek kiválóan fejlesztik az egyensúlyozás, a tér és távolság érzékelés képességét, valamint a ritmusképességet. Emellett az asszertivitás megőrzése és fejlesztése mellett továbbra is kiemelten fontos a társak tisztelete, megbecsülése, egymás elfogadása.</w:t>
      </w:r>
    </w:p>
    <w:p w14:paraId="332C575F" w14:textId="77777777" w:rsidR="00664D14" w:rsidRDefault="00664D14" w:rsidP="00664D14">
      <w:r>
        <w:t xml:space="preserve">A megfelelő vízbiztonság kialakítása után ebben a szakaszban nyílik lehetőség a tanulók számára kedvező úszásnem(ek) megtanítására, megtanulására és egyben kondicionális eszközként történő felhasználására. </w:t>
      </w:r>
    </w:p>
    <w:p w14:paraId="4720A4C3" w14:textId="77777777" w:rsidR="00664D14" w:rsidRDefault="005B70F3" w:rsidP="00664D14">
      <w:r>
        <w:t xml:space="preserve">A </w:t>
      </w:r>
      <w:r w:rsidR="00B14446">
        <w:t>3</w:t>
      </w:r>
      <w:r w:rsidR="00664D14">
        <w:t>. évfolyamon, a prevenciós szemlélet megvalósításaként, fokozottan ügyelni kell a biomechanikailag helyes testtartás kialakítását szolgáló gimnasztikai gyakorlatok rendszeres alkalmazására, a törzsizomzat erősítését elősegítő utánzó természetes mozgások beépítésére a különböző témakörök tartalmi elemeibe.</w:t>
      </w:r>
    </w:p>
    <w:p w14:paraId="4A5DB118" w14:textId="77777777" w:rsidR="00664D14" w:rsidRDefault="00664D14" w:rsidP="00664D14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075FC0E9" w14:textId="77777777" w:rsidR="00664D14" w:rsidRDefault="00664D14" w:rsidP="00664D14">
      <w:pPr>
        <w:rPr>
          <w:b/>
        </w:rPr>
      </w:pPr>
      <w:r>
        <w:rPr>
          <w:b/>
        </w:rPr>
        <w:t>MOZGÁSKULTÚRA-FEJLESZTÉS</w:t>
      </w:r>
    </w:p>
    <w:p w14:paraId="7F78604A" w14:textId="77777777" w:rsidR="00664D14" w:rsidRPr="0065539D" w:rsidRDefault="00664D14" w:rsidP="00664D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tanult mozgásformákat összefüggő cselekvéssorokban, jól koordináltan kivitelezi;</w:t>
      </w:r>
    </w:p>
    <w:p w14:paraId="4812F92F" w14:textId="77777777" w:rsidR="00664D14" w:rsidRPr="0065539D" w:rsidRDefault="00664D14" w:rsidP="00664D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tanult mozgásforma könnyed és pontos kivitelezésének elsajátításáig fenntartja érzelmi-akarati erőfeszítéseit;</w:t>
      </w:r>
    </w:p>
    <w:p w14:paraId="1AEE551F" w14:textId="77777777" w:rsidR="00664D14" w:rsidRDefault="00664D14" w:rsidP="00664D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a sporttevékenysége során a szabályok betartására törekszik.</w:t>
      </w:r>
    </w:p>
    <w:p w14:paraId="44443FF5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09566E9A" w14:textId="77777777" w:rsidR="00664D14" w:rsidRPr="0065539D" w:rsidRDefault="00664D14" w:rsidP="00664D14">
      <w:pPr>
        <w:rPr>
          <w:b/>
        </w:rPr>
      </w:pPr>
      <w:r w:rsidRPr="0065539D">
        <w:rPr>
          <w:b/>
        </w:rPr>
        <w:t>MOTOROSKÉPESSÉG-FEJLESZTÉS</w:t>
      </w:r>
    </w:p>
    <w:p w14:paraId="53DDC031" w14:textId="77777777" w:rsidR="00664D14" w:rsidRPr="006100DC" w:rsidRDefault="00664D14" w:rsidP="0066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100DC">
        <w:rPr>
          <w:szCs w:val="20"/>
        </w:rPr>
        <w:lastRenderedPageBreak/>
        <w:t>megfelelő motoros képességszinttel rendelkezik az alapvető mozgásformák viszonylag önálló és tudatos végrehajtásához;</w:t>
      </w:r>
    </w:p>
    <w:p w14:paraId="7D23051E" w14:textId="77777777" w:rsidR="00664D14" w:rsidRPr="006100DC" w:rsidRDefault="00664D14" w:rsidP="0066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100DC">
        <w:rPr>
          <w:szCs w:val="20"/>
        </w:rPr>
        <w:t>olyan szintű relatív erővel rendelkezik, amely lehetővé teszi összefüggő cselekvéssorok kidolgozását, az elemek közötti összhang megteremtését.</w:t>
      </w:r>
    </w:p>
    <w:p w14:paraId="438850A0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F89E65C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MOZGÁSKÉSZSÉG-KIALAKÍTÁS – MOZGÁSTANULÁS</w:t>
      </w:r>
    </w:p>
    <w:p w14:paraId="48574844" w14:textId="77777777" w:rsidR="00664D14" w:rsidRPr="0065539D" w:rsidRDefault="00664D14" w:rsidP="0066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5539D">
        <w:rPr>
          <w:color w:val="000000"/>
        </w:rPr>
        <w:t>az alapvető mozgásformákat külsőleg meghatározott ritmushoz, társak mozgásához igazított sebességgel és dinamikával képes végrehajtani;</w:t>
      </w:r>
    </w:p>
    <w:p w14:paraId="577C214F" w14:textId="77777777" w:rsidR="00664D14" w:rsidRPr="005B70F3" w:rsidRDefault="00664D14" w:rsidP="0066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5539D">
        <w:rPr>
          <w:rFonts w:cs="Times New Roman"/>
        </w:rPr>
        <w:t>különböző mozgásai jól koordináltak, a hasonló mozgások szimultán és egymást követő végrehajtása jól tagolt</w:t>
      </w:r>
      <w:r w:rsidRPr="006100DC">
        <w:rPr>
          <w:rFonts w:cs="Times New Roman"/>
        </w:rPr>
        <w:t>.</w:t>
      </w:r>
    </w:p>
    <w:p w14:paraId="5016ADEA" w14:textId="77777777" w:rsidR="005B70F3" w:rsidRPr="005B70F3" w:rsidRDefault="005B70F3" w:rsidP="0066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FF0000"/>
        </w:rPr>
      </w:pPr>
      <w:r w:rsidRPr="005B70F3">
        <w:rPr>
          <w:rFonts w:cs="Times New Roman"/>
        </w:rPr>
        <w:t>a kognitív képesség épüljön bele a mozgástanulásba.</w:t>
      </w:r>
    </w:p>
    <w:p w14:paraId="111AB829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917C1AE" w14:textId="77777777" w:rsidR="00664D14" w:rsidRDefault="00664D14" w:rsidP="00664D14">
      <w:pPr>
        <w:rPr>
          <w:color w:val="000000"/>
        </w:rPr>
      </w:pPr>
      <w:r>
        <w:rPr>
          <w:b/>
        </w:rPr>
        <w:t>VERSENGÉSEK, VERSENYEK</w:t>
      </w:r>
    </w:p>
    <w:p w14:paraId="2F6E0050" w14:textId="77777777" w:rsidR="00664D14" w:rsidRPr="0065539D" w:rsidRDefault="00664D14" w:rsidP="00664D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versengések és a versenyek közben toleráns a csapattársaival és az ellenfeleivel szemben;</w:t>
      </w:r>
    </w:p>
    <w:p w14:paraId="2A0EB735" w14:textId="77777777" w:rsidR="00664D14" w:rsidRPr="0065539D" w:rsidRDefault="00664D14" w:rsidP="00664D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versengések és a versenyek tudatos szereplője, a közösséget pozitívan alakító résztvevő;</w:t>
      </w:r>
    </w:p>
    <w:p w14:paraId="1197444C" w14:textId="77777777" w:rsidR="00664D14" w:rsidRPr="0065539D" w:rsidRDefault="00664D14" w:rsidP="00664D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felismeri a sportszerű és sportszerűtlen magatartásformákat, betartja a sportszerű magatartás alapvető szabályait.</w:t>
      </w:r>
    </w:p>
    <w:p w14:paraId="7323DB7E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41A86058" w14:textId="77777777" w:rsidR="00664D14" w:rsidRDefault="00664D14" w:rsidP="00664D14">
      <w:pPr>
        <w:rPr>
          <w:color w:val="000000"/>
        </w:rPr>
      </w:pPr>
      <w:r>
        <w:rPr>
          <w:b/>
        </w:rPr>
        <w:t>PREVENCIÓ, ÉLETVITEL</w:t>
      </w:r>
    </w:p>
    <w:p w14:paraId="7384D546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felismeri a különböző veszély- és baleseti forrásokat, elkerülésükhöz tanári segítséget kér;</w:t>
      </w:r>
    </w:p>
    <w:p w14:paraId="49F6DF4E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ismeri a keringési, légzési és mozgatórendszerét fejlesztő alapvető mozgásformákat;</w:t>
      </w:r>
    </w:p>
    <w:p w14:paraId="1EE19D5D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tanári irányítással, ellenőrzött formában végzi a testnevelés – számára nem ellenjavallt – mozgásanyagát;</w:t>
      </w:r>
    </w:p>
    <w:p w14:paraId="505EAD16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családi háttere és a közvetlen környezete adta lehetőségeihez mérten rendszeresen végez testmozgást.</w:t>
      </w:r>
    </w:p>
    <w:p w14:paraId="5B22F696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75AD146" w14:textId="77777777" w:rsidR="00664D14" w:rsidRDefault="00664D14" w:rsidP="00664D14">
      <w:pPr>
        <w:rPr>
          <w:b/>
        </w:rPr>
      </w:pPr>
      <w:r>
        <w:rPr>
          <w:b/>
        </w:rPr>
        <w:t>EGÉSZSÉGES TESTI FEJLŐDÉS, EGÉSZSÉGFEJLESZTÉS</w:t>
      </w:r>
    </w:p>
    <w:p w14:paraId="221B6324" w14:textId="77777777" w:rsidR="00664D14" w:rsidRPr="0065539D" w:rsidRDefault="00664D14" w:rsidP="00664D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az öltözködés és a higiéniai szokások terén teljesen önálló, adott esetben segíti társait;</w:t>
      </w:r>
    </w:p>
    <w:p w14:paraId="0FB72776" w14:textId="77777777" w:rsidR="00664D14" w:rsidRPr="0065539D" w:rsidRDefault="00664D14" w:rsidP="00664D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 w:rsidRPr="0065539D">
        <w:t>megismeri az életkorának megfelelő sporttáplálkozás alapelveit, képes különbséget tenni egészséges és egészségtelen tápanyagforrások között</w:t>
      </w:r>
      <w:r w:rsidR="005B70F3">
        <w:t>, akár tanári segítséget is igényelhet</w:t>
      </w:r>
      <w:r w:rsidRPr="0065539D">
        <w:t>.</w:t>
      </w:r>
    </w:p>
    <w:p w14:paraId="00718302" w14:textId="77777777" w:rsidR="00664D14" w:rsidRDefault="005B70F3" w:rsidP="00664D14">
      <w:pPr>
        <w:rPr>
          <w:b/>
        </w:rPr>
      </w:pPr>
      <w:r>
        <w:rPr>
          <w:b/>
        </w:rPr>
        <w:t xml:space="preserve">A </w:t>
      </w:r>
      <w:r w:rsidR="00664D14">
        <w:rPr>
          <w:b/>
        </w:rPr>
        <w:t>4. évfolyamon a testnevelés tantárgy alapóraszáma: 340 óra</w:t>
      </w:r>
    </w:p>
    <w:p w14:paraId="1DBB8C7D" w14:textId="77777777" w:rsidR="005B70F3" w:rsidRDefault="005B70F3" w:rsidP="00664D14">
      <w:pPr>
        <w:rPr>
          <w:b/>
        </w:rPr>
      </w:pPr>
    </w:p>
    <w:p w14:paraId="3F096A0F" w14:textId="77777777" w:rsidR="005B70F3" w:rsidRDefault="005B70F3" w:rsidP="00664D14">
      <w:pPr>
        <w:rPr>
          <w:b/>
        </w:rPr>
      </w:pPr>
    </w:p>
    <w:p w14:paraId="67368DD6" w14:textId="77777777" w:rsidR="005B70F3" w:rsidRDefault="005B70F3" w:rsidP="00664D14">
      <w:pPr>
        <w:rPr>
          <w:b/>
        </w:rPr>
      </w:pPr>
    </w:p>
    <w:p w14:paraId="32EC3EBB" w14:textId="77777777" w:rsidR="00772FDF" w:rsidRDefault="00772FDF" w:rsidP="00664D14">
      <w:pPr>
        <w:rPr>
          <w:b/>
        </w:rPr>
      </w:pPr>
    </w:p>
    <w:p w14:paraId="2C2F6CAB" w14:textId="77777777" w:rsidR="00B14446" w:rsidRDefault="00B14446" w:rsidP="00772FDF">
      <w:pPr>
        <w:rPr>
          <w:rFonts w:ascii="Cambria" w:eastAsia="Cambria" w:hAnsi="Cambria" w:cs="Cambria"/>
          <w:b/>
          <w:color w:val="0070C0"/>
        </w:rPr>
      </w:pPr>
    </w:p>
    <w:p w14:paraId="3268A2B4" w14:textId="77777777" w:rsidR="00B14446" w:rsidRDefault="00B14446" w:rsidP="00772FDF">
      <w:pPr>
        <w:rPr>
          <w:rFonts w:ascii="Cambria" w:eastAsia="Cambria" w:hAnsi="Cambria" w:cs="Cambria"/>
          <w:b/>
          <w:color w:val="0070C0"/>
        </w:rPr>
      </w:pPr>
    </w:p>
    <w:p w14:paraId="7336B146" w14:textId="77777777" w:rsidR="00B14446" w:rsidRDefault="00B14446" w:rsidP="00772FDF">
      <w:pPr>
        <w:rPr>
          <w:rFonts w:ascii="Cambria" w:eastAsia="Cambria" w:hAnsi="Cambria" w:cs="Cambria"/>
          <w:b/>
          <w:color w:val="0070C0"/>
        </w:rPr>
      </w:pPr>
    </w:p>
    <w:p w14:paraId="143BBB20" w14:textId="77777777" w:rsidR="00772FDF" w:rsidRDefault="00772FDF" w:rsidP="00772FDF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2126"/>
      </w:tblGrid>
      <w:tr w:rsidR="00772FDF" w14:paraId="6277E6CA" w14:textId="77777777" w:rsidTr="00A65F98">
        <w:tc>
          <w:tcPr>
            <w:tcW w:w="7054" w:type="dxa"/>
          </w:tcPr>
          <w:p w14:paraId="5286754B" w14:textId="77777777" w:rsidR="00772FDF" w:rsidRDefault="00772FDF" w:rsidP="00A65F98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Témakör neve</w:t>
            </w:r>
          </w:p>
        </w:tc>
        <w:tc>
          <w:tcPr>
            <w:tcW w:w="2126" w:type="dxa"/>
          </w:tcPr>
          <w:p w14:paraId="0B4EA0B5" w14:textId="77777777" w:rsidR="00772FDF" w:rsidRDefault="00772FDF" w:rsidP="00A65F98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772FDF" w14:paraId="12B01219" w14:textId="77777777" w:rsidTr="00A65F98">
        <w:tc>
          <w:tcPr>
            <w:tcW w:w="7054" w:type="dxa"/>
          </w:tcPr>
          <w:p w14:paraId="2CDDC593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rPr>
                <w:color w:val="000000"/>
              </w:rPr>
              <w:t>Gimnasztika és rendgyakorlatok – prevenció, relaxáció</w:t>
            </w:r>
          </w:p>
        </w:tc>
        <w:tc>
          <w:tcPr>
            <w:tcW w:w="2126" w:type="dxa"/>
            <w:vAlign w:val="center"/>
          </w:tcPr>
          <w:p w14:paraId="52F16B59" w14:textId="77777777" w:rsidR="00772FDF" w:rsidRPr="000E612C" w:rsidRDefault="006B34B7" w:rsidP="00D56635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FF0000"/>
              </w:rPr>
              <w:t>20</w:t>
            </w:r>
            <w:r w:rsidR="00AD5A7F">
              <w:rPr>
                <w:color w:val="538135" w:themeColor="accent6" w:themeShade="BF"/>
              </w:rPr>
              <w:t>/1</w:t>
            </w:r>
            <w:r>
              <w:rPr>
                <w:color w:val="538135" w:themeColor="accent6" w:themeShade="BF"/>
              </w:rPr>
              <w:t>9</w:t>
            </w:r>
            <w:r w:rsidR="00AD5A7F">
              <w:rPr>
                <w:color w:val="538135" w:themeColor="accent6" w:themeShade="BF"/>
              </w:rPr>
              <w:t xml:space="preserve">         </w:t>
            </w:r>
          </w:p>
        </w:tc>
      </w:tr>
      <w:tr w:rsidR="00772FDF" w14:paraId="515C1F5E" w14:textId="77777777" w:rsidTr="00A65F98">
        <w:tc>
          <w:tcPr>
            <w:tcW w:w="7054" w:type="dxa"/>
          </w:tcPr>
          <w:p w14:paraId="07B2F79E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Kúszások és mászások</w:t>
            </w:r>
          </w:p>
        </w:tc>
        <w:tc>
          <w:tcPr>
            <w:tcW w:w="2126" w:type="dxa"/>
            <w:vAlign w:val="center"/>
          </w:tcPr>
          <w:p w14:paraId="77D21427" w14:textId="77777777" w:rsidR="00772FDF" w:rsidRPr="000E612C" w:rsidRDefault="006B34B7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FF0000"/>
              </w:rPr>
              <w:t>15/</w:t>
            </w:r>
            <w:r>
              <w:rPr>
                <w:color w:val="70AD47" w:themeColor="accent6"/>
              </w:rPr>
              <w:t>11</w:t>
            </w:r>
          </w:p>
        </w:tc>
      </w:tr>
      <w:tr w:rsidR="00772FDF" w14:paraId="2BA3F375" w14:textId="77777777" w:rsidTr="00A65F98">
        <w:tc>
          <w:tcPr>
            <w:tcW w:w="7054" w:type="dxa"/>
          </w:tcPr>
          <w:p w14:paraId="562C3516" w14:textId="77777777" w:rsidR="00772FDF" w:rsidRDefault="00772FDF" w:rsidP="00A65F98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Járások, futások</w:t>
            </w:r>
          </w:p>
        </w:tc>
        <w:tc>
          <w:tcPr>
            <w:tcW w:w="2126" w:type="dxa"/>
            <w:vAlign w:val="center"/>
          </w:tcPr>
          <w:p w14:paraId="78FD61F5" w14:textId="77777777" w:rsidR="00772FDF" w:rsidRPr="000E612C" w:rsidRDefault="006B34B7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FF0000"/>
              </w:rPr>
              <w:t>20</w:t>
            </w:r>
            <w:r>
              <w:rPr>
                <w:color w:val="70AD47" w:themeColor="accent6"/>
              </w:rPr>
              <w:t>/17</w:t>
            </w:r>
          </w:p>
        </w:tc>
      </w:tr>
      <w:tr w:rsidR="00772FDF" w14:paraId="5824B07F" w14:textId="77777777" w:rsidTr="00A65F98">
        <w:tc>
          <w:tcPr>
            <w:tcW w:w="7054" w:type="dxa"/>
          </w:tcPr>
          <w:p w14:paraId="4BBFA84B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Szökdelések, ugrások</w:t>
            </w:r>
          </w:p>
        </w:tc>
        <w:tc>
          <w:tcPr>
            <w:tcW w:w="2126" w:type="dxa"/>
            <w:vAlign w:val="center"/>
          </w:tcPr>
          <w:p w14:paraId="12A82874" w14:textId="77777777" w:rsidR="00772FDF" w:rsidRPr="000E612C" w:rsidRDefault="006B34B7" w:rsidP="00D56635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FF0000"/>
              </w:rPr>
              <w:t>17</w:t>
            </w:r>
            <w:r w:rsidR="00CB3461">
              <w:rPr>
                <w:color w:val="70AD47" w:themeColor="accent6"/>
              </w:rPr>
              <w:t>/1</w:t>
            </w:r>
            <w:r>
              <w:rPr>
                <w:color w:val="70AD47" w:themeColor="accent6"/>
              </w:rPr>
              <w:t>4</w:t>
            </w:r>
          </w:p>
        </w:tc>
      </w:tr>
      <w:tr w:rsidR="00772FDF" w14:paraId="3A60B2C9" w14:textId="77777777" w:rsidTr="00A65F98">
        <w:tc>
          <w:tcPr>
            <w:tcW w:w="7054" w:type="dxa"/>
          </w:tcPr>
          <w:p w14:paraId="1293E77C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Dobások, ütések</w:t>
            </w:r>
          </w:p>
        </w:tc>
        <w:tc>
          <w:tcPr>
            <w:tcW w:w="2126" w:type="dxa"/>
            <w:vAlign w:val="center"/>
          </w:tcPr>
          <w:p w14:paraId="4F243060" w14:textId="77777777" w:rsidR="00772FDF" w:rsidRPr="000E612C" w:rsidRDefault="006B34B7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FF0000"/>
              </w:rPr>
              <w:t>14</w:t>
            </w:r>
            <w:r>
              <w:rPr>
                <w:color w:val="70AD47" w:themeColor="accent6"/>
              </w:rPr>
              <w:t>/12</w:t>
            </w:r>
          </w:p>
        </w:tc>
      </w:tr>
      <w:tr w:rsidR="00772FDF" w14:paraId="7AF9F398" w14:textId="77777777" w:rsidTr="00A65F98">
        <w:tc>
          <w:tcPr>
            <w:tcW w:w="7054" w:type="dxa"/>
          </w:tcPr>
          <w:p w14:paraId="2AB78FAE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Támasz-, függés- és egyensúlygyakorlatok</w:t>
            </w:r>
          </w:p>
        </w:tc>
        <w:tc>
          <w:tcPr>
            <w:tcW w:w="2126" w:type="dxa"/>
            <w:vAlign w:val="center"/>
          </w:tcPr>
          <w:p w14:paraId="5F0FC4B3" w14:textId="77777777" w:rsidR="00772FDF" w:rsidRPr="000E612C" w:rsidRDefault="006B34B7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FF0000"/>
              </w:rPr>
              <w:t>20</w:t>
            </w:r>
            <w:r>
              <w:rPr>
                <w:color w:val="70AD47" w:themeColor="accent6"/>
              </w:rPr>
              <w:t>/17</w:t>
            </w:r>
          </w:p>
        </w:tc>
      </w:tr>
      <w:tr w:rsidR="00772FDF" w14:paraId="6C3C62A0" w14:textId="77777777" w:rsidTr="00A65F98">
        <w:tc>
          <w:tcPr>
            <w:tcW w:w="7054" w:type="dxa"/>
          </w:tcPr>
          <w:p w14:paraId="620315FD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Labdás gyakorlatok</w:t>
            </w:r>
          </w:p>
        </w:tc>
        <w:tc>
          <w:tcPr>
            <w:tcW w:w="2126" w:type="dxa"/>
            <w:vAlign w:val="center"/>
          </w:tcPr>
          <w:p w14:paraId="2B6F69D9" w14:textId="77777777" w:rsidR="00772FDF" w:rsidRPr="000E612C" w:rsidRDefault="006B34B7" w:rsidP="005B70F3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FF0000"/>
              </w:rPr>
              <w:t>20</w:t>
            </w:r>
            <w:r>
              <w:rPr>
                <w:color w:val="70AD47" w:themeColor="accent6"/>
              </w:rPr>
              <w:t>/20</w:t>
            </w:r>
          </w:p>
        </w:tc>
      </w:tr>
      <w:tr w:rsidR="00772FDF" w14:paraId="228AE46A" w14:textId="77777777" w:rsidTr="00A65F98">
        <w:tc>
          <w:tcPr>
            <w:tcW w:w="7054" w:type="dxa"/>
          </w:tcPr>
          <w:p w14:paraId="63A08830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2126" w:type="dxa"/>
            <w:vAlign w:val="center"/>
          </w:tcPr>
          <w:p w14:paraId="20958137" w14:textId="77777777" w:rsidR="00772FDF" w:rsidRDefault="001200F4" w:rsidP="005B70F3">
            <w:pPr>
              <w:spacing w:after="0"/>
              <w:jc w:val="center"/>
            </w:pPr>
            <w:r w:rsidRPr="000623D2">
              <w:rPr>
                <w:color w:val="FF0000"/>
              </w:rPr>
              <w:t>16</w:t>
            </w:r>
            <w:r w:rsidR="008B73B5" w:rsidRPr="008B73B5">
              <w:rPr>
                <w:color w:val="70AD47" w:themeColor="accent6"/>
              </w:rPr>
              <w:t>/12</w:t>
            </w:r>
          </w:p>
        </w:tc>
      </w:tr>
      <w:tr w:rsidR="00772FDF" w14:paraId="60F5774B" w14:textId="77777777" w:rsidTr="00A65F98">
        <w:tc>
          <w:tcPr>
            <w:tcW w:w="7054" w:type="dxa"/>
          </w:tcPr>
          <w:p w14:paraId="45696A49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Küzdőfeladatok és -játékok</w:t>
            </w:r>
          </w:p>
        </w:tc>
        <w:tc>
          <w:tcPr>
            <w:tcW w:w="2126" w:type="dxa"/>
            <w:vAlign w:val="center"/>
          </w:tcPr>
          <w:p w14:paraId="781F39B3" w14:textId="77777777" w:rsidR="00772FDF" w:rsidRPr="000E612C" w:rsidRDefault="001200F4" w:rsidP="005B70F3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15</w:t>
            </w:r>
            <w:r w:rsidR="00AD5A7F" w:rsidRPr="00AD5A7F">
              <w:rPr>
                <w:color w:val="70AD47" w:themeColor="accent6"/>
              </w:rPr>
              <w:t>/10</w:t>
            </w:r>
          </w:p>
        </w:tc>
      </w:tr>
      <w:tr w:rsidR="00772FDF" w14:paraId="1EEF98D2" w14:textId="77777777" w:rsidTr="00A65F98">
        <w:tc>
          <w:tcPr>
            <w:tcW w:w="7054" w:type="dxa"/>
          </w:tcPr>
          <w:p w14:paraId="43EE6E68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Foglalkozások alternatív környezetben</w:t>
            </w:r>
          </w:p>
        </w:tc>
        <w:tc>
          <w:tcPr>
            <w:tcW w:w="2126" w:type="dxa"/>
            <w:vAlign w:val="center"/>
          </w:tcPr>
          <w:p w14:paraId="2D0E76C8" w14:textId="77777777" w:rsidR="00772FDF" w:rsidRPr="000E612C" w:rsidRDefault="001200F4" w:rsidP="005B70F3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23</w:t>
            </w:r>
            <w:r w:rsidR="00AD5A7F">
              <w:rPr>
                <w:color w:val="70AD47" w:themeColor="accent6"/>
              </w:rPr>
              <w:t>/12</w:t>
            </w:r>
          </w:p>
        </w:tc>
      </w:tr>
      <w:tr w:rsidR="000E612C" w14:paraId="5ADCA6C7" w14:textId="77777777" w:rsidTr="00A65F98">
        <w:tc>
          <w:tcPr>
            <w:tcW w:w="7054" w:type="dxa"/>
          </w:tcPr>
          <w:p w14:paraId="68C672AC" w14:textId="77777777" w:rsidR="000E612C" w:rsidRDefault="000E612C" w:rsidP="00A65F98">
            <w:pPr>
              <w:spacing w:after="0"/>
            </w:pPr>
            <w:r>
              <w:t>Tánc</w:t>
            </w:r>
          </w:p>
        </w:tc>
        <w:tc>
          <w:tcPr>
            <w:tcW w:w="2126" w:type="dxa"/>
            <w:vAlign w:val="center"/>
          </w:tcPr>
          <w:p w14:paraId="202A2E24" w14:textId="77777777" w:rsidR="005B70F3" w:rsidRDefault="005B70F3" w:rsidP="005B70F3">
            <w:pPr>
              <w:spacing w:after="0"/>
              <w:rPr>
                <w:color w:val="00B0F0"/>
              </w:rPr>
            </w:pPr>
          </w:p>
          <w:p w14:paraId="0D38E603" w14:textId="77777777" w:rsidR="000E612C" w:rsidRPr="00343F9A" w:rsidRDefault="00343F9A" w:rsidP="00A65F98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36</w:t>
            </w:r>
          </w:p>
        </w:tc>
      </w:tr>
      <w:tr w:rsidR="00772FDF" w14:paraId="4A37651F" w14:textId="77777777" w:rsidTr="00A65F98">
        <w:tc>
          <w:tcPr>
            <w:tcW w:w="7054" w:type="dxa"/>
          </w:tcPr>
          <w:p w14:paraId="5DF70824" w14:textId="77777777" w:rsidR="00772FDF" w:rsidRDefault="00772FDF" w:rsidP="00A65F98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2126" w:type="dxa"/>
          </w:tcPr>
          <w:p w14:paraId="690043D6" w14:textId="77777777" w:rsidR="00772FDF" w:rsidRDefault="000623D2" w:rsidP="00A65F98">
            <w:pPr>
              <w:spacing w:after="0"/>
              <w:jc w:val="center"/>
            </w:pPr>
            <w:r w:rsidRPr="00136794">
              <w:rPr>
                <w:color w:val="FF0000"/>
              </w:rPr>
              <w:t>180</w:t>
            </w:r>
            <w:r w:rsidR="005B70F3">
              <w:rPr>
                <w:color w:val="FF0000"/>
              </w:rPr>
              <w:t>/</w:t>
            </w:r>
            <w:r w:rsidR="005B70F3" w:rsidRPr="005B70F3">
              <w:rPr>
                <w:color w:val="70AD47" w:themeColor="accent6"/>
              </w:rPr>
              <w:t>144</w:t>
            </w:r>
          </w:p>
        </w:tc>
      </w:tr>
    </w:tbl>
    <w:p w14:paraId="4A2F442E" w14:textId="77777777" w:rsidR="00772FDF" w:rsidRDefault="00772FDF" w:rsidP="00772FDF">
      <w:pPr>
        <w:rPr>
          <w:rFonts w:ascii="Cambria" w:eastAsia="Cambria" w:hAnsi="Cambria" w:cs="Cambria"/>
          <w:b/>
          <w:color w:val="2E75B5"/>
        </w:rPr>
      </w:pPr>
    </w:p>
    <w:p w14:paraId="12578476" w14:textId="77777777" w:rsidR="00772FDF" w:rsidRPr="00FC1B3A" w:rsidRDefault="00772FDF" w:rsidP="00772FDF">
      <w:pPr>
        <w:rPr>
          <w:rFonts w:ascii="Cambria" w:eastAsia="Cambria" w:hAnsi="Cambria" w:cs="Cambria"/>
          <w:b/>
        </w:rPr>
      </w:pPr>
      <w:r w:rsidRPr="00FC1B3A">
        <w:t>A gyógytestnevelő tanárok a helyi tanterv (tanmenet) készítésekor a „Gyógytestnevelés” témakör óraszámát az adott intézményben gyógytestnevelés</w:t>
      </w:r>
      <w:r>
        <w:t>-</w:t>
      </w:r>
      <w:r w:rsidR="00AD5A7F">
        <w:t>órára szánt éves óraszám 20-40</w:t>
      </w:r>
      <w:r w:rsidRPr="00FC1B3A">
        <w:t>%-</w:t>
      </w:r>
      <w:r>
        <w:t>á</w:t>
      </w:r>
      <w:r w:rsidRPr="00FC1B3A">
        <w:t>ban állapíthatják meg a többi témakör óraszámának terhére. A „Gyógytestnevelés” témakör óraszámát</w:t>
      </w:r>
      <w:r>
        <w:t>,</w:t>
      </w:r>
      <w:r w:rsidRPr="00FC1B3A">
        <w:t xml:space="preserve"> illetve az egyes témakörök óraszámcsökkentésének mértékét a gyógytestnevelésen részt</w:t>
      </w:r>
      <w:r>
        <w:t xml:space="preserve"> </w:t>
      </w:r>
      <w:r w:rsidRPr="00FC1B3A">
        <w:t>vevő tanulók betegségének, elváltozásának figyelembevételével határozza meg a</w:t>
      </w:r>
      <w:r w:rsidR="00AD5A7F">
        <w:t>z iskolaorvos és a</w:t>
      </w:r>
      <w:r w:rsidRPr="00FC1B3A">
        <w:t xml:space="preserve"> gyógytestnevelő tanár.</w:t>
      </w:r>
    </w:p>
    <w:p w14:paraId="42815DFC" w14:textId="77777777" w:rsidR="00772FDF" w:rsidRDefault="00772FDF" w:rsidP="00772FDF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7FF7272" w14:textId="77777777" w:rsidR="00772FDF" w:rsidRDefault="00772FDF" w:rsidP="00772FDF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226502">
        <w:rPr>
          <w:rFonts w:ascii="Cambria" w:eastAsia="Cambria" w:hAnsi="Cambria" w:cs="Cambria"/>
          <w:b/>
        </w:rPr>
        <w:t>20</w:t>
      </w:r>
      <w:r w:rsidR="00226502">
        <w:rPr>
          <w:rFonts w:ascii="Cambria" w:eastAsia="Cambria" w:hAnsi="Cambria" w:cs="Cambria"/>
          <w:b/>
          <w:color w:val="70AD47" w:themeColor="accent6"/>
        </w:rPr>
        <w:t>/19</w:t>
      </w:r>
      <w:r w:rsidRPr="00AD5A7F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1DD680D1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918A013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0C1E40D" w14:textId="77777777" w:rsidR="00772FDF" w:rsidRPr="0065539D" w:rsidRDefault="00772FDF" w:rsidP="00772F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végre;</w:t>
      </w:r>
    </w:p>
    <w:p w14:paraId="395696D2" w14:textId="77777777" w:rsidR="00772FDF" w:rsidRPr="0065539D" w:rsidRDefault="00772FDF" w:rsidP="00772F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tanári segítséggel megvalósít a biomechanikailag helyes testtartás kialakítását elősegítő gyakorlatokat.</w:t>
      </w:r>
    </w:p>
    <w:p w14:paraId="49E4D6CC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B112826" w14:textId="77777777" w:rsidR="00772FDF" w:rsidRPr="0065539D" w:rsidRDefault="00772FDF" w:rsidP="00772F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ismeri a helyes testtartás egészségre gyakorolt pozitív hatásait.</w:t>
      </w:r>
    </w:p>
    <w:p w14:paraId="0C3E240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6F9F671" w14:textId="77777777" w:rsidR="00772FDF" w:rsidRDefault="00772FDF" w:rsidP="00772FDF">
      <w:pPr>
        <w:pStyle w:val="Listaszerbekezds"/>
      </w:pPr>
      <w:r>
        <w:rPr>
          <w:highlight w:val="white"/>
        </w:rPr>
        <w:t>A leggyakrabban alkalmazott statikus és dinamikus gimnasztikai elemek elnevezésének, technikai végrehajtásának ismerete</w:t>
      </w:r>
    </w:p>
    <w:p w14:paraId="7E702038" w14:textId="77777777" w:rsidR="00772FDF" w:rsidRDefault="00772FDF" w:rsidP="00772FDF">
      <w:pPr>
        <w:pStyle w:val="Listaszerbekezds"/>
      </w:pPr>
      <w:r>
        <w:t>2-4 ütemű szabad-, társas és kéziszergyakorlatok bemutatás utáni önálló végrehajtásra törekvő, pontos és rendszeres kivitelezése. Menet- és futásgyakorlatok különböző alakzatokban</w:t>
      </w:r>
    </w:p>
    <w:p w14:paraId="2E90F603" w14:textId="77777777" w:rsidR="00772FDF" w:rsidRDefault="00772FDF" w:rsidP="00772FDF">
      <w:pPr>
        <w:pStyle w:val="Listaszerbekezds"/>
      </w:pPr>
      <w:r>
        <w:rPr>
          <w:highlight w:val="white"/>
        </w:rPr>
        <w:t>Alakzatok (oszlop-, vonal-, kör- és szétszórt alakzat) alkalmazó gyakorlása</w:t>
      </w:r>
    </w:p>
    <w:p w14:paraId="0A3A99B3" w14:textId="77777777" w:rsidR="00772FDF" w:rsidRDefault="00772FDF" w:rsidP="00772FDF">
      <w:pPr>
        <w:pStyle w:val="Listaszerbekezds"/>
      </w:pPr>
      <w:r>
        <w:rPr>
          <w:highlight w:val="white"/>
        </w:rPr>
        <w:t>Menet- és futásgyakorlatok különböző alakzatokban</w:t>
      </w:r>
    </w:p>
    <w:p w14:paraId="05271BE2" w14:textId="77777777" w:rsidR="00772FDF" w:rsidRDefault="00772FDF" w:rsidP="00772FDF">
      <w:pPr>
        <w:pStyle w:val="Listaszerbekezds"/>
      </w:pPr>
      <w:r>
        <w:t>Mozgékonyság, hajlékonyság fejlesztése statikus és dinamikus szabad-, társas és kéziszergyakorlatokkal</w:t>
      </w:r>
    </w:p>
    <w:p w14:paraId="486554E3" w14:textId="77777777" w:rsidR="00772FDF" w:rsidRDefault="00772FDF" w:rsidP="00772FDF">
      <w:pPr>
        <w:pStyle w:val="Listaszerbekezds"/>
      </w:pPr>
      <w:r>
        <w:t>A biológiailag helyes testtartást és testsémát kialakító gyakorlatok végrehajtása önállóan</w:t>
      </w:r>
    </w:p>
    <w:p w14:paraId="7276739C" w14:textId="77777777" w:rsidR="00772FDF" w:rsidRDefault="00772FDF" w:rsidP="00772FDF">
      <w:pPr>
        <w:pStyle w:val="Listaszerbekezds"/>
      </w:pPr>
      <w:r>
        <w:t>A tartó- és mozgatórendszer izomzatának erősítését szolgáló gyakorlatok helyes végrehajtása</w:t>
      </w:r>
    </w:p>
    <w:p w14:paraId="453E1E22" w14:textId="77777777" w:rsidR="00772FDF" w:rsidRDefault="00772FDF" w:rsidP="00772FDF">
      <w:pPr>
        <w:pStyle w:val="Listaszerbekezds"/>
      </w:pPr>
      <w:r>
        <w:t>Légzőgyakorlatok végrehajtása</w:t>
      </w:r>
    </w:p>
    <w:p w14:paraId="7B16DEEE" w14:textId="77777777" w:rsidR="00772FDF" w:rsidRDefault="00772FDF" w:rsidP="00772FDF">
      <w:pPr>
        <w:pStyle w:val="Listaszerbekezds"/>
      </w:pPr>
      <w:r>
        <w:lastRenderedPageBreak/>
        <w:t>A gyakorlatvezetési módszerek megértése, a gyakorlatok tanári utasításoknak megfelelő végrehajtása</w:t>
      </w:r>
    </w:p>
    <w:p w14:paraId="377355D6" w14:textId="77777777" w:rsidR="00772FDF" w:rsidRDefault="00772FDF" w:rsidP="00772FDF">
      <w:pPr>
        <w:pStyle w:val="Listaszerbekezds"/>
      </w:pPr>
      <w:r>
        <w:t>A szervezet általános bemelegítését szolgáló gyakorlatok megismerése</w:t>
      </w:r>
    </w:p>
    <w:p w14:paraId="5EB0B281" w14:textId="77777777" w:rsidR="00772FDF" w:rsidRPr="00CB3461" w:rsidRDefault="00772FDF" w:rsidP="00772FDF">
      <w:pPr>
        <w:pStyle w:val="Listaszerbekezds"/>
        <w:rPr>
          <w:color w:val="70AD47" w:themeColor="accent6"/>
        </w:rPr>
      </w:pPr>
      <w:r w:rsidRPr="00CB3461">
        <w:rPr>
          <w:color w:val="70AD47" w:themeColor="accent6"/>
        </w:rPr>
        <w:t>Egyszerű gimnasztikai gyakorlatok zenére</w:t>
      </w:r>
    </w:p>
    <w:p w14:paraId="3BBCEECF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A223CE9" w14:textId="77777777" w:rsidR="00772FDF" w:rsidRDefault="00772FDF" w:rsidP="00772FDF">
      <w:r>
        <w:t>menet- és futásgyakorlatok, oszlop-, sor-, kör-, s</w:t>
      </w:r>
      <w:r w:rsidR="00E158DE">
        <w:t>zétszórt alakzat, botgyakorlat</w:t>
      </w:r>
      <w:r>
        <w:t>, labdagyakorlat, karikagyakorlat, ugrókötél-gyakorlat, utasítás, szóban közlés, bemutatás, bemutattatás, statikus gyakorlatelemek elnevezései</w:t>
      </w:r>
    </w:p>
    <w:p w14:paraId="6E879BF2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color w:val="0070C0"/>
        </w:rPr>
        <w:t xml:space="preserve"> </w:t>
      </w:r>
      <w:r>
        <w:t>a gimnasztikai gyakorlatok során a tanulók ismerik, elsajátítják azokat a gyakorlatelemeket, 2-4 ütemű gyakorlatokat, amelyek az elváltozásuk, betegségük pozitív irányú megváltozását elősegítő izmokat erősíti, illetve nyújtja, továbbá hozzájárul a biológiailag helyes testtartás kialakításához.</w:t>
      </w:r>
    </w:p>
    <w:p w14:paraId="637682EE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Kúszások és mászások</w:t>
      </w:r>
    </w:p>
    <w:p w14:paraId="5489D394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BE024C">
        <w:rPr>
          <w:rFonts w:ascii="Cambria" w:eastAsia="Cambria" w:hAnsi="Cambria" w:cs="Cambria"/>
          <w:b/>
        </w:rPr>
        <w:t>15</w:t>
      </w:r>
      <w:r w:rsidR="00771CB8">
        <w:rPr>
          <w:rFonts w:ascii="Cambria" w:eastAsia="Cambria" w:hAnsi="Cambria" w:cs="Cambria"/>
          <w:b/>
          <w:color w:val="70AD47" w:themeColor="accent6"/>
        </w:rPr>
        <w:t>/11</w:t>
      </w:r>
      <w:r>
        <w:rPr>
          <w:rFonts w:ascii="Cambria" w:eastAsia="Cambria" w:hAnsi="Cambria" w:cs="Cambria"/>
          <w:b/>
        </w:rPr>
        <w:t xml:space="preserve"> óra</w:t>
      </w:r>
    </w:p>
    <w:p w14:paraId="4686BCEA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A0A4948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7AA14B1" w14:textId="77777777" w:rsidR="00772FDF" w:rsidRPr="0065539D" w:rsidRDefault="00772FDF" w:rsidP="00772F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végre;</w:t>
      </w:r>
    </w:p>
    <w:p w14:paraId="12E8935C" w14:textId="77777777" w:rsidR="00772FDF" w:rsidRPr="0065539D" w:rsidRDefault="00772FDF" w:rsidP="00772F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tanári segítséggel megvalósít a biomechanikailag helyes testtartás kialakítását elősegítő gyakorlatokat.</w:t>
      </w:r>
    </w:p>
    <w:p w14:paraId="7F69E7B7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CEB59A2" w14:textId="77777777" w:rsidR="00772FDF" w:rsidRPr="0065539D" w:rsidRDefault="00772FDF" w:rsidP="00772FDF">
      <w:pPr>
        <w:numPr>
          <w:ilvl w:val="0"/>
          <w:numId w:val="18"/>
        </w:numPr>
        <w:spacing w:after="0" w:line="276" w:lineRule="auto"/>
        <w:ind w:left="357" w:hanging="357"/>
        <w:jc w:val="both"/>
      </w:pPr>
      <w:r w:rsidRPr="006100DC">
        <w:t>mozgásműveltsége szintjénél fogva pontosan hajtja végre a keresztező mozgásokat.</w:t>
      </w:r>
    </w:p>
    <w:p w14:paraId="0BDA62F6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413394E" w14:textId="77777777" w:rsidR="00772FDF" w:rsidRDefault="00772FDF" w:rsidP="00772FDF">
      <w:pPr>
        <w:pStyle w:val="Listaszerbekezds"/>
      </w:pPr>
      <w:r>
        <w:t>A kúszások, mászások alapvető balesetmegelőzési szabályainak következetes betartása</w:t>
      </w:r>
    </w:p>
    <w:p w14:paraId="008A392F" w14:textId="77777777" w:rsidR="00772FDF" w:rsidRDefault="00772FDF" w:rsidP="00772FDF">
      <w:pPr>
        <w:pStyle w:val="Listaszerbekezds"/>
      </w:pPr>
      <w:r>
        <w:t>Kúszások, mászások, átbújások párban és csapatban fizikai kontaktus nélkül a társ(ak) mozgásával azonos vagy eltérő formában, fizikai kontaktussal kooperatív jelleggel, szerek használatával</w:t>
      </w:r>
    </w:p>
    <w:p w14:paraId="51C07D5D" w14:textId="77777777" w:rsidR="00772FDF" w:rsidRDefault="00772FDF" w:rsidP="00772FDF">
      <w:pPr>
        <w:pStyle w:val="Listaszerbekezds"/>
      </w:pPr>
      <w:r>
        <w:t>Utánzó mozgások játékos formában, különböző tornaszereken</w:t>
      </w:r>
    </w:p>
    <w:p w14:paraId="609648F4" w14:textId="77777777" w:rsidR="00772FDF" w:rsidRDefault="00772FDF" w:rsidP="00772FDF">
      <w:pPr>
        <w:pStyle w:val="Listaszerbekezds"/>
      </w:pPr>
      <w:r>
        <w:t>A térbeli tájékozódó képesség fejlesztése</w:t>
      </w:r>
    </w:p>
    <w:p w14:paraId="00799ABA" w14:textId="77777777" w:rsidR="00772FDF" w:rsidRDefault="00772FDF" w:rsidP="00772FDF">
      <w:pPr>
        <w:pStyle w:val="Listaszerbekezds"/>
      </w:pPr>
      <w:r>
        <w:t>Izomerő- és mozgáskoordináció-fejlesztés mászó feladatokkal</w:t>
      </w:r>
    </w:p>
    <w:p w14:paraId="54317C21" w14:textId="77777777" w:rsidR="00772FDF" w:rsidRDefault="00772FDF" w:rsidP="00772FDF">
      <w:pPr>
        <w:pStyle w:val="Listaszerbekezds"/>
      </w:pPr>
      <w:r>
        <w:t>Különböző vízszintes tornaszereken, rézsútos felületen és/vagy függőleges irányba történő kúszások, mászások</w:t>
      </w:r>
    </w:p>
    <w:p w14:paraId="0973DE6D" w14:textId="77777777" w:rsidR="00772FDF" w:rsidRDefault="00772FDF" w:rsidP="00772FDF">
      <w:pPr>
        <w:pStyle w:val="Listaszerbekezds"/>
      </w:pPr>
      <w:r>
        <w:t>Törzsizom-erősítés az utánzó mozgások játékos felhasználásával, különböző tornaszereken</w:t>
      </w:r>
    </w:p>
    <w:p w14:paraId="3D28B1C5" w14:textId="77777777" w:rsidR="00772FDF" w:rsidRDefault="00772FDF" w:rsidP="00772FDF">
      <w:pPr>
        <w:pStyle w:val="Listaszerbekezds"/>
      </w:pPr>
      <w:r>
        <w:t>Akadálypályák leküzdése</w:t>
      </w:r>
    </w:p>
    <w:p w14:paraId="5D38B8EB" w14:textId="77777777" w:rsidR="00772FDF" w:rsidRDefault="00772FDF" w:rsidP="00772FDF">
      <w:pPr>
        <w:pStyle w:val="Listaszerbekezds"/>
      </w:pPr>
      <w:r>
        <w:t>Egyéni, páros és csapatversenyek, játékok</w:t>
      </w:r>
    </w:p>
    <w:p w14:paraId="641AEDDB" w14:textId="77777777" w:rsidR="00772FDF" w:rsidRDefault="00772FDF" w:rsidP="00772FDF">
      <w:pPr>
        <w:pStyle w:val="Listaszerbekezds"/>
      </w:pPr>
      <w:r>
        <w:t>Sor- és váltóversenyek alkalmazása utánzó kúszó-mászó feladatokkal, játékos formában, különböző tornaszereken</w:t>
      </w:r>
    </w:p>
    <w:p w14:paraId="7823C645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F7A2B7F" w14:textId="77777777" w:rsidR="00772FDF" w:rsidRDefault="00772FDF" w:rsidP="00772FDF">
      <w:r>
        <w:t>függőleges, vízszintes, akadálypálya, páros feladatok, csapatfeladatok, mászás fel-le, függés</w:t>
      </w:r>
    </w:p>
    <w:p w14:paraId="5CE3664D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color w:val="1F4E79"/>
        </w:rPr>
        <w:t xml:space="preserve"> </w:t>
      </w:r>
      <w:r>
        <w:t>a kúszások és mászások mozgásanyagából a tanulók képességeihez mérten összetett gyakorlatsorokat alakíthatunk ki akadálypályák segítségével, vagy különböző szerekkel, illetve társsal vagy társakkal együtt alkalmazva, a törzsizomzat megerősítéséhez.</w:t>
      </w:r>
    </w:p>
    <w:p w14:paraId="1AD87689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>
        <w:rPr>
          <w:rFonts w:ascii="Cambria" w:eastAsia="Cambria" w:hAnsi="Cambria" w:cs="Cambria"/>
          <w:b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Járások, futások</w:t>
      </w:r>
    </w:p>
    <w:p w14:paraId="7D482215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771CB8">
        <w:rPr>
          <w:rFonts w:ascii="Cambria" w:eastAsia="Cambria" w:hAnsi="Cambria" w:cs="Cambria"/>
          <w:b/>
        </w:rPr>
        <w:t>20</w:t>
      </w:r>
      <w:r w:rsidR="00771CB8">
        <w:rPr>
          <w:rFonts w:ascii="Cambria" w:eastAsia="Cambria" w:hAnsi="Cambria" w:cs="Cambria"/>
          <w:b/>
          <w:color w:val="70AD47" w:themeColor="accent6"/>
        </w:rPr>
        <w:t>/17</w:t>
      </w:r>
      <w:r w:rsidRPr="00E158DE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350884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5389B170" w14:textId="77777777" w:rsidR="00772FDF" w:rsidRDefault="00772FDF" w:rsidP="00772FDF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b/>
        </w:rPr>
        <w:t>A témakör tanulása hozzájárul ahhoz, hogy a tanuló a nevelési-oktatási szakasz végére:</w:t>
      </w:r>
    </w:p>
    <w:p w14:paraId="6468E9C1" w14:textId="77777777" w:rsidR="00772FDF" w:rsidRPr="006100DC" w:rsidRDefault="00772FDF" w:rsidP="00772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100DC">
        <w:rPr>
          <w:szCs w:val="20"/>
        </w:rPr>
        <w:t>megfelelő általános állóképesség-fejlődést mutat;</w:t>
      </w:r>
    </w:p>
    <w:p w14:paraId="27DC89AD" w14:textId="77777777" w:rsidR="00772FDF" w:rsidRPr="0065539D" w:rsidRDefault="00772FDF" w:rsidP="00772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color w:val="000000"/>
        </w:rPr>
      </w:pPr>
      <w:r w:rsidRPr="0065539D">
        <w:rPr>
          <w:color w:val="000000"/>
        </w:rPr>
        <w:t>a funkcionális hely- és helyzetváltoztató mozgásformáinak kombinációit változó feltételek között koordináltan hajtja végre.</w:t>
      </w:r>
    </w:p>
    <w:p w14:paraId="529A6F4A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9AC41A1" w14:textId="77777777" w:rsidR="00772FDF" w:rsidRPr="0065539D" w:rsidRDefault="00772FDF" w:rsidP="00772F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futását összerendezettség, lépésszabályozottság, ritmusosság jellemzi.</w:t>
      </w:r>
    </w:p>
    <w:p w14:paraId="305E6580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068B931" w14:textId="77777777" w:rsidR="00772FDF" w:rsidRDefault="00772FDF" w:rsidP="00772FDF">
      <w:pPr>
        <w:pStyle w:val="Listaszerbekezds"/>
      </w:pPr>
      <w:r>
        <w:t>Járások előre, hátra, oldalra és váltakozó irányokba, vegyes és aszimmetrikus kartartásokban</w:t>
      </w:r>
    </w:p>
    <w:p w14:paraId="3C955089" w14:textId="77777777" w:rsidR="00772FDF" w:rsidRDefault="00772FDF" w:rsidP="00772FDF">
      <w:pPr>
        <w:pStyle w:val="Listaszerbekezds"/>
      </w:pPr>
      <w:r>
        <w:t>Járások egyensúlyvesztő feladatokkal (támadójárás, járás törzsfordításokkal, előre és oldalra hajlításokkal)</w:t>
      </w:r>
    </w:p>
    <w:p w14:paraId="473F7967" w14:textId="77777777" w:rsidR="00772FDF" w:rsidRDefault="00772FDF" w:rsidP="00772FDF">
      <w:pPr>
        <w:pStyle w:val="Listaszerbekezds"/>
      </w:pPr>
      <w:r>
        <w:t>Járások sarkon, talpéleken, lábujjhegyen, különböző irányba és forgás közben</w:t>
      </w:r>
    </w:p>
    <w:p w14:paraId="692131E4" w14:textId="77777777" w:rsidR="00772FDF" w:rsidRDefault="00772FDF" w:rsidP="00772FDF">
      <w:pPr>
        <w:pStyle w:val="Listaszerbekezds"/>
      </w:pPr>
      <w:r>
        <w:t>A Kölyökatlétika eszközeivel futófeladatok önálló gyakorlása és alkotása</w:t>
      </w:r>
    </w:p>
    <w:p w14:paraId="3983F0FD" w14:textId="77777777" w:rsidR="00772FDF" w:rsidRDefault="00772FDF" w:rsidP="00772FDF">
      <w:pPr>
        <w:pStyle w:val="Listaszerbekezds"/>
      </w:pPr>
      <w:r>
        <w:t>Saroklendítés, térdemelés futás közben síkon és kis akadályok felett, előre, hátra és oldalra karkörzésekkel kombinálva</w:t>
      </w:r>
    </w:p>
    <w:p w14:paraId="15C0E8BD" w14:textId="77777777" w:rsidR="00772FDF" w:rsidRDefault="00772FDF" w:rsidP="00772FDF">
      <w:pPr>
        <w:pStyle w:val="Listaszerbekezds"/>
      </w:pPr>
      <w:r>
        <w:t>Oldalazó futás keresztlépésekkel, szimmetrikus kartartásokkal</w:t>
      </w:r>
    </w:p>
    <w:p w14:paraId="24AD516F" w14:textId="77777777" w:rsidR="00772FDF" w:rsidRDefault="00772FDF" w:rsidP="00772FDF">
      <w:pPr>
        <w:pStyle w:val="Listaszerbekezds"/>
      </w:pPr>
      <w:r>
        <w:t>Sor- és váltóversenyek, szemből, hátulról és váltózónából történő váltással különböző feladatokkal kombinálva</w:t>
      </w:r>
    </w:p>
    <w:p w14:paraId="2819E0B3" w14:textId="77777777" w:rsidR="00772FDF" w:rsidRDefault="00772FDF" w:rsidP="00772FDF">
      <w:pPr>
        <w:pStyle w:val="Listaszerbekezds"/>
      </w:pPr>
      <w:r>
        <w:t>Futások 6-7 m-re elhelyezett akadályok felett</w:t>
      </w:r>
    </w:p>
    <w:p w14:paraId="03CDF08C" w14:textId="77777777" w:rsidR="00772FDF" w:rsidRDefault="00772FDF" w:rsidP="00772FDF">
      <w:pPr>
        <w:pStyle w:val="Listaszerbekezds"/>
      </w:pPr>
      <w:r>
        <w:t>Állórajt kisebb távolságra különböző hangjelekre, érintésre, vizuális jelekre indulással</w:t>
      </w:r>
    </w:p>
    <w:p w14:paraId="0E91E335" w14:textId="77777777" w:rsidR="00772FDF" w:rsidRDefault="00772FDF" w:rsidP="00772FDF">
      <w:pPr>
        <w:pStyle w:val="Listaszerbekezds"/>
      </w:pPr>
      <w:r>
        <w:t>30 m síkfutás sávban az állórajt szabályai szerint lendületes átfutással a célvonalon időre</w:t>
      </w:r>
    </w:p>
    <w:p w14:paraId="0DC63283" w14:textId="77777777" w:rsidR="00772FDF" w:rsidRDefault="00772FDF" w:rsidP="00772FDF">
      <w:pPr>
        <w:pStyle w:val="Listaszerbekezds"/>
      </w:pPr>
      <w:r>
        <w:t>Folyamatos futás feladatokkal játékos formában</w:t>
      </w:r>
    </w:p>
    <w:p w14:paraId="078C7F4B" w14:textId="77777777" w:rsidR="00772FDF" w:rsidRDefault="00772FDF" w:rsidP="00772FDF">
      <w:pPr>
        <w:pStyle w:val="Listaszerbekezds"/>
      </w:pPr>
      <w:r>
        <w:t>Futások különböző formában egyenesen, irányváltásokkal, fordulatokkal és íven, állandó vagy váltakozó lépéshosszal, ritmussal</w:t>
      </w:r>
    </w:p>
    <w:p w14:paraId="33FC2076" w14:textId="77777777" w:rsidR="00772FDF" w:rsidRPr="00180384" w:rsidRDefault="00772FDF" w:rsidP="00772FDF">
      <w:pPr>
        <w:pStyle w:val="Listaszerbekezds"/>
      </w:pPr>
      <w:r>
        <w:t>Futások párban és csoportban tempótartással és -váltással, gyors irány- és sebességváltással fogó- és kidobójátékok közben</w:t>
      </w:r>
    </w:p>
    <w:p w14:paraId="6A761BE4" w14:textId="77777777" w:rsidR="00772FDF" w:rsidRDefault="00772FDF" w:rsidP="00772FDF">
      <w:pPr>
        <w:pStyle w:val="Listaszerbekezds"/>
      </w:pPr>
      <w:r>
        <w:t>Folyamatos futások 6-8</w:t>
      </w:r>
      <w:r w:rsidRPr="001404EC">
        <w:t xml:space="preserve"> percen keresztül</w:t>
      </w:r>
    </w:p>
    <w:p w14:paraId="5018EF8A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7AA68AE" w14:textId="77777777" w:rsidR="00772FDF" w:rsidRDefault="00772FDF" w:rsidP="00772FDF">
      <w:r>
        <w:t>futó ritmus, futó tempó, tempótartás, vezényszó, célvonal, futósáv, másodperc, sprint – vágta futás, oldalazó futás, keresztlépés</w:t>
      </w:r>
    </w:p>
    <w:p w14:paraId="0F7EDC77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 w:rsidRPr="00FC1B3A">
        <w:rPr>
          <w:rFonts w:eastAsia="Cambria" w:cstheme="minorHAnsi"/>
        </w:rPr>
        <w:t xml:space="preserve">a járás-, futásgyakorlatok szakaszos végrehajtásával törekedni kell a tanulók állóképességének fejlesztésére. A tanulók megismerik és alkalmazzák az elváltozásuk, illetve betegségük szempontjából adekvát terhelés-pihenés arányt a járás- és futásgyakorlatok esetében. </w:t>
      </w:r>
    </w:p>
    <w:p w14:paraId="10DC815F" w14:textId="77777777" w:rsidR="00772FDF" w:rsidRDefault="00772FDF" w:rsidP="00772FDF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765BDF91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Szökdelések, ugrások</w:t>
      </w:r>
    </w:p>
    <w:p w14:paraId="3D9CB782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905EE">
        <w:rPr>
          <w:rFonts w:ascii="Cambria" w:eastAsia="Cambria" w:hAnsi="Cambria" w:cs="Cambria"/>
          <w:b/>
        </w:rPr>
        <w:t>17</w:t>
      </w:r>
      <w:r w:rsidR="003905EE">
        <w:rPr>
          <w:rFonts w:ascii="Cambria" w:eastAsia="Cambria" w:hAnsi="Cambria" w:cs="Cambria"/>
          <w:b/>
          <w:color w:val="70AD47" w:themeColor="accent6"/>
        </w:rPr>
        <w:t>/14</w:t>
      </w:r>
      <w:r w:rsidRPr="00E158DE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4038DD8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0985691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F3DEB8A" w14:textId="77777777" w:rsidR="00772FDF" w:rsidRPr="0065539D" w:rsidRDefault="00772FDF" w:rsidP="00772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b/>
        </w:rPr>
      </w:pPr>
      <w:r w:rsidRPr="0065539D">
        <w:rPr>
          <w:color w:val="000000"/>
        </w:rPr>
        <w:lastRenderedPageBreak/>
        <w:t>a funkcionális hely- és helyzetváltoztató mozgásformáinak kombinációit változó feltételek között koordináltan hajtja végre.</w:t>
      </w:r>
    </w:p>
    <w:p w14:paraId="1581F86F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62471FF" w14:textId="77777777" w:rsidR="00772FDF" w:rsidRPr="0065539D" w:rsidRDefault="00772FDF" w:rsidP="00772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különböző ugrásmódok alaptechnikáit és előkészítő mozgásformáit a vezető műveletek ismeretében tudatosan és koordináltan hajtja végre.</w:t>
      </w:r>
    </w:p>
    <w:p w14:paraId="2F361BE7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9D945B5" w14:textId="77777777" w:rsidR="00772FDF" w:rsidRDefault="00772FDF" w:rsidP="00772FDF">
      <w:pPr>
        <w:pStyle w:val="Listaszerbekezds"/>
      </w:pPr>
      <w:r>
        <w:t>A Kölyökatlétika eszközeivel ugró és szökdelő feladatok önálló gyakorlása és alkotása</w:t>
      </w:r>
    </w:p>
    <w:p w14:paraId="2F5413F6" w14:textId="77777777" w:rsidR="00772FDF" w:rsidRDefault="00772FDF" w:rsidP="00772FDF">
      <w:pPr>
        <w:pStyle w:val="Listaszerbekezds"/>
      </w:pPr>
      <w:r>
        <w:t>Indiánszökdelés ellentétes és azonos karlendítéssel, sasszé és oldalazó szökdelések páros karlendítésekkel, körzésekkel</w:t>
      </w:r>
    </w:p>
    <w:p w14:paraId="478E8ABA" w14:textId="77777777" w:rsidR="00772FDF" w:rsidRDefault="00772FDF" w:rsidP="00772FDF">
      <w:pPr>
        <w:pStyle w:val="Listaszerbekezds"/>
      </w:pPr>
      <w:r>
        <w:t>Ritmusra végrehajtott szökdelések helyben 2-4 lábhelyzet váltogatásával, páros zárt és egy lábon ugrókötélhajtás közben</w:t>
      </w:r>
    </w:p>
    <w:p w14:paraId="426CCA8D" w14:textId="77777777" w:rsidR="00772FDF" w:rsidRDefault="00772FDF" w:rsidP="00772FDF">
      <w:pPr>
        <w:pStyle w:val="Listaszerbekezds"/>
      </w:pPr>
      <w:r>
        <w:t>Szökdelések helyváltoztatás közben előre, oldalra, hátra, meghatározott területre különböző variációkban (sportlétra gyakorlatanyaga)</w:t>
      </w:r>
    </w:p>
    <w:p w14:paraId="62A359EA" w14:textId="77777777" w:rsidR="00772FDF" w:rsidRDefault="00772FDF" w:rsidP="00772FDF">
      <w:pPr>
        <w:pStyle w:val="Listaszerbekezds"/>
      </w:pPr>
      <w:r>
        <w:t>Elugrások páros lábon és egy lábon akadályok nélkül, illetve 20-30 cm-es akadályokra (zsámolyra) fel és le, valamint átugorva 8-10 ismétléssel</w:t>
      </w:r>
    </w:p>
    <w:p w14:paraId="2FBD45EB" w14:textId="77777777" w:rsidR="00772FDF" w:rsidRDefault="00772FDF" w:rsidP="00772FDF">
      <w:pPr>
        <w:pStyle w:val="Listaszerbekezds"/>
      </w:pPr>
      <w:r>
        <w:t xml:space="preserve">Távolugrás rövid lendületből: maximum 10 m-es nekifutásból egy lábról elugrás 60 </w:t>
      </w:r>
      <w:r w:rsidR="00E158DE">
        <w:t xml:space="preserve">cm-es ugrósávból </w:t>
      </w:r>
      <w:r>
        <w:t>homokgödörbe érkezéssel guggolásba</w:t>
      </w:r>
    </w:p>
    <w:p w14:paraId="0B300F08" w14:textId="77777777" w:rsidR="00772FDF" w:rsidRDefault="00772FDF" w:rsidP="00772FDF">
      <w:pPr>
        <w:pStyle w:val="Listaszerbekezds"/>
      </w:pPr>
      <w:r>
        <w:t xml:space="preserve">Magasugrás szemből és oldalról, 3-5 lépés lendületszerzéssel történő felugrások egy lábról </w:t>
      </w:r>
      <w:r w:rsidR="00E158DE">
        <w:t xml:space="preserve">átlépő technikával </w:t>
      </w:r>
      <w:r>
        <w:t>növekvő magasságra</w:t>
      </w:r>
    </w:p>
    <w:p w14:paraId="4DBD6465" w14:textId="77777777" w:rsidR="00772FDF" w:rsidRDefault="00772FDF" w:rsidP="00772FDF">
      <w:pPr>
        <w:pStyle w:val="Listaszerbekezds"/>
      </w:pPr>
      <w:r>
        <w:t>Páros lábról felugrás helyből és 1-2 lépés nekifutásból céltárgy elérésére törekedve</w:t>
      </w:r>
    </w:p>
    <w:p w14:paraId="75C16342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709E2C0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lendületszerzés, ismétlésszám, ugrókötélhajtás, ütem, elugró sáv, centiméter, </w:t>
      </w:r>
      <w:r>
        <w:t>talajra érkezés, elugró láb, lendítő láb, átlépő technika, optimális sebesség, kísérletszám</w:t>
      </w:r>
    </w:p>
    <w:p w14:paraId="714C9851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>az ugrások, szökdelések a belgyógyászati betegségek esetén differenciált, egyénre szabott módon elősegítik a keringési rendszer és a mozgásműveltség fejlesztését.</w:t>
      </w:r>
    </w:p>
    <w:p w14:paraId="227C60F3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Dobások, ütések</w:t>
      </w:r>
    </w:p>
    <w:p w14:paraId="18A01821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905EE">
        <w:rPr>
          <w:rFonts w:ascii="Cambria" w:eastAsia="Cambria" w:hAnsi="Cambria" w:cs="Cambria"/>
          <w:b/>
        </w:rPr>
        <w:t>14</w:t>
      </w:r>
      <w:r w:rsidR="003905EE">
        <w:rPr>
          <w:rFonts w:ascii="Cambria" w:eastAsia="Cambria" w:hAnsi="Cambria" w:cs="Cambria"/>
          <w:b/>
          <w:color w:val="70AD47" w:themeColor="accent6"/>
        </w:rPr>
        <w:t>/12</w:t>
      </w:r>
      <w:r w:rsidRPr="00E158DE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0CA7943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29ADFED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A8D3FBF" w14:textId="77777777" w:rsidR="00772FDF" w:rsidRPr="0065539D" w:rsidRDefault="00772FDF" w:rsidP="00772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végre.</w:t>
      </w:r>
    </w:p>
    <w:p w14:paraId="67D34227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E9DB2BE" w14:textId="77777777" w:rsidR="00772FDF" w:rsidRPr="0065539D" w:rsidRDefault="00772FDF" w:rsidP="00772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különböző dobásmódok alaptechnikáit és előkészítő mozgásformáit a vezető műveletek ismeretében tudatosan és koordináltan hajtja végre.</w:t>
      </w:r>
    </w:p>
    <w:p w14:paraId="72DEF2BF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E136D6A" w14:textId="77777777" w:rsidR="00772FDF" w:rsidRDefault="00772FDF" w:rsidP="00772FDF">
      <w:pPr>
        <w:pStyle w:val="Listaszerbekezds"/>
      </w:pPr>
      <w:r>
        <w:t>A Kölyökatlétika eszközeivel dobófeladatok önálló gyakorlása és alkotása</w:t>
      </w:r>
    </w:p>
    <w:p w14:paraId="7A59683A" w14:textId="77777777" w:rsidR="00772FDF" w:rsidRDefault="00772FDF" w:rsidP="00772FDF">
      <w:pPr>
        <w:pStyle w:val="Listaszerbekezds"/>
      </w:pPr>
      <w:r>
        <w:t>Különböző labdák mozgatása kézben, átadása kézből kézbe társnak</w:t>
      </w:r>
    </w:p>
    <w:p w14:paraId="5300687D" w14:textId="77777777" w:rsidR="00772FDF" w:rsidRDefault="00772FDF" w:rsidP="00772FDF">
      <w:pPr>
        <w:pStyle w:val="Listaszerbekezds"/>
      </w:pPr>
      <w:r>
        <w:t>Labda gurítása társnak különböző testhelyzetekben, egy és két kézzel</w:t>
      </w:r>
    </w:p>
    <w:p w14:paraId="51B56125" w14:textId="77777777" w:rsidR="00772FDF" w:rsidRDefault="00772FDF" w:rsidP="00772FDF">
      <w:pPr>
        <w:pStyle w:val="Listaszerbekezds"/>
      </w:pPr>
      <w:r>
        <w:t>Testtömeghez igazodó súlyú, de változó méretű labdák lökése, hajítása, vetése ülésből, térdelésből, állásból két majd egy kézzel, társhoz vagy célra</w:t>
      </w:r>
    </w:p>
    <w:p w14:paraId="365CAB33" w14:textId="77777777" w:rsidR="00772FDF" w:rsidRDefault="00772FDF" w:rsidP="00772FDF">
      <w:pPr>
        <w:pStyle w:val="Listaszerbekezds"/>
      </w:pPr>
      <w:r>
        <w:lastRenderedPageBreak/>
        <w:t>A labda biztonságos elkapása vagy sebességének csökkentése párban, csoportban, csapatban, pontszerző versengések közben</w:t>
      </w:r>
    </w:p>
    <w:p w14:paraId="1C208671" w14:textId="77777777" w:rsidR="00772FDF" w:rsidRDefault="00E158DE" w:rsidP="00772FDF">
      <w:pPr>
        <w:pStyle w:val="Listaszerbekezds"/>
      </w:pPr>
      <w:r>
        <w:t xml:space="preserve">Szivacsgerely, kislabda </w:t>
      </w:r>
      <w:r w:rsidR="00772FDF">
        <w:t>hajítása harántterpeszből, majd maximum 5 m lendületszerzésből célra és távolságra</w:t>
      </w:r>
    </w:p>
    <w:p w14:paraId="26D25865" w14:textId="77777777" w:rsidR="00772FDF" w:rsidRDefault="00772FDF" w:rsidP="00772FDF">
      <w:pPr>
        <w:pStyle w:val="Listaszerbekezds"/>
      </w:pPr>
      <w:r>
        <w:t>Füles labda, karika vetése egy kézzel oldal- és harántterpeszből célra</w:t>
      </w:r>
    </w:p>
    <w:p w14:paraId="6E95EF22" w14:textId="77777777" w:rsidR="00772FDF" w:rsidRDefault="00772FDF" w:rsidP="00772FDF">
      <w:pPr>
        <w:pStyle w:val="Listaszerbekezds"/>
      </w:pPr>
      <w:r>
        <w:t>Megfelelő labda pattintása különböző ütőkkel, labda vezetése, átadása, célra ütése</w:t>
      </w:r>
    </w:p>
    <w:p w14:paraId="0903E065" w14:textId="77777777" w:rsidR="00772FDF" w:rsidRDefault="00E158DE" w:rsidP="00772FDF">
      <w:pPr>
        <w:pStyle w:val="Listaszerbekezds"/>
      </w:pPr>
      <w:r>
        <w:t>Floorball</w:t>
      </w:r>
      <w:r w:rsidR="00772FDF">
        <w:t>, tollaslabda ütésmozdulatainak gyakorlása</w:t>
      </w:r>
    </w:p>
    <w:p w14:paraId="74C42BAD" w14:textId="77777777" w:rsidR="00772FDF" w:rsidRDefault="00772FDF" w:rsidP="00772FDF">
      <w:pPr>
        <w:pStyle w:val="Listaszerbekezds"/>
      </w:pPr>
      <w:r>
        <w:t>Egy választott ütős sportág játékszerű gyakorlása</w:t>
      </w:r>
    </w:p>
    <w:p w14:paraId="24CC7367" w14:textId="77777777" w:rsidR="00772FDF" w:rsidRDefault="00772FDF" w:rsidP="00772FDF">
      <w:pPr>
        <w:pStyle w:val="Listaszerbekezds"/>
      </w:pPr>
      <w:r>
        <w:t>Sor- és váltóversenyek különböző dobó- és ütőfeladatokkal kombinálva</w:t>
      </w:r>
    </w:p>
    <w:p w14:paraId="5273EB17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40EC5CB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egykezes dobás, lendületszerzés, röppálya, távolságmérés, távolságbecslés,</w:t>
      </w:r>
      <w:r>
        <w:rPr>
          <w:b/>
        </w:rPr>
        <w:t xml:space="preserve"> </w:t>
      </w:r>
      <w:r w:rsidR="00E158DE">
        <w:t>tenyeres ütés, fonák ütés</w:t>
      </w:r>
      <w:r>
        <w:t>, labda terelése</w:t>
      </w:r>
    </w:p>
    <w:p w14:paraId="05C6E0EE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 tanulók elváltozása, illetve betegsége szempontjából adekvát dobások, ütések elsajátítása révén lehetővé válik a motoros képességek fejlesztése, a mozgásműveltség kialakítása. Ajánlott a különböző ütős sportok adaptált alkalmazása. </w:t>
      </w:r>
    </w:p>
    <w:p w14:paraId="39AFB851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Támasz-, függés- és egyensúlygyakorlatok</w:t>
      </w:r>
    </w:p>
    <w:p w14:paraId="253EDB90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 w:rsidR="00872141">
        <w:rPr>
          <w:b/>
        </w:rPr>
        <w:t>20</w:t>
      </w:r>
      <w:r w:rsidR="00872141">
        <w:rPr>
          <w:b/>
          <w:color w:val="70AD47" w:themeColor="accent6"/>
        </w:rPr>
        <w:t>/17</w:t>
      </w:r>
      <w:r w:rsidRPr="008B73B5">
        <w:rPr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7779D882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873F215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31AD709" w14:textId="77777777" w:rsidR="00772FDF" w:rsidRPr="0065539D" w:rsidRDefault="00772FDF" w:rsidP="00772F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végre.</w:t>
      </w:r>
    </w:p>
    <w:p w14:paraId="27B85215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531B2FD" w14:textId="77777777" w:rsidR="00772FDF" w:rsidRPr="0065539D" w:rsidRDefault="00772FDF" w:rsidP="00772F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5539D">
        <w:rPr>
          <w:color w:val="000000"/>
        </w:rPr>
        <w:t>tanári segítséggel megvalósít a biomechanikailag helyes testtartás kialakítását elősegítő gyakorlatokat;</w:t>
      </w:r>
    </w:p>
    <w:p w14:paraId="3EAC7910" w14:textId="77777777" w:rsidR="00772FDF" w:rsidRPr="006100DC" w:rsidRDefault="00772FDF" w:rsidP="00772F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strike/>
        </w:rPr>
      </w:pPr>
      <w:r w:rsidRPr="006100DC">
        <w:rPr>
          <w:szCs w:val="20"/>
        </w:rPr>
        <w:t>a támasz- és függésgyakorlatok végrehajtásában a testtömegéhez igazodó erő- és egyensúlyozási képességgel rendelkezik.</w:t>
      </w:r>
    </w:p>
    <w:p w14:paraId="79AD3CE4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605EE1E" w14:textId="77777777" w:rsidR="00772FDF" w:rsidRDefault="00772FDF" w:rsidP="00772FDF">
      <w:pPr>
        <w:pStyle w:val="Listaszerbekezds"/>
      </w:pPr>
      <w:r>
        <w:t>A tér-, izom- és egyensúlyérzék további fejlesztése</w:t>
      </w:r>
    </w:p>
    <w:p w14:paraId="2C8CAEF8" w14:textId="77777777" w:rsidR="00772FDF" w:rsidRDefault="00772FDF" w:rsidP="00772FDF">
      <w:pPr>
        <w:pStyle w:val="Listaszerbekezds"/>
      </w:pPr>
      <w:r>
        <w:t>A helyes testtartás tudatosítása és az esztétikus mozgásvégrehajtás igényének kialakítása</w:t>
      </w:r>
    </w:p>
    <w:p w14:paraId="2C21312B" w14:textId="77777777" w:rsidR="00772FDF" w:rsidRDefault="00772FDF" w:rsidP="00772FDF">
      <w:pPr>
        <w:pStyle w:val="Listaszerbekezds"/>
      </w:pPr>
      <w:r>
        <w:t>Az önfegyelem megteremtése a saját gátlások legyőzésében</w:t>
      </w:r>
    </w:p>
    <w:p w14:paraId="106806A1" w14:textId="77777777" w:rsidR="00772FDF" w:rsidRDefault="00772FDF" w:rsidP="00772FDF">
      <w:pPr>
        <w:pStyle w:val="Listaszerbekezds"/>
      </w:pPr>
      <w:r>
        <w:t>A mozgásritmus térbeli, időbeli és dinamikai jellemzőinek kialakítása</w:t>
      </w:r>
    </w:p>
    <w:p w14:paraId="01D31753" w14:textId="77777777" w:rsidR="00772FDF" w:rsidRDefault="00772FDF" w:rsidP="00772FDF">
      <w:pPr>
        <w:pStyle w:val="Listaszerbekezds"/>
      </w:pPr>
      <w:r>
        <w:t>Gurulóátfordulások végrehajtása kiinduló helyzet nehezítésével</w:t>
      </w:r>
    </w:p>
    <w:p w14:paraId="1A326D8C" w14:textId="77777777" w:rsidR="00772FDF" w:rsidRDefault="00772FDF" w:rsidP="00772FDF">
      <w:pPr>
        <w:pStyle w:val="Listaszerbekezds"/>
      </w:pPr>
      <w:r>
        <w:t>Zsugorfejállás elsajátítása</w:t>
      </w:r>
    </w:p>
    <w:p w14:paraId="1BA155A7" w14:textId="77777777" w:rsidR="00772FDF" w:rsidRDefault="00772FDF" w:rsidP="00772FDF">
      <w:pPr>
        <w:pStyle w:val="Listaszerbekezds"/>
      </w:pPr>
      <w:r>
        <w:t>Kézállási kísérletek végrehajtása segítségadással, falnál és önállóan</w:t>
      </w:r>
    </w:p>
    <w:p w14:paraId="175F9E38" w14:textId="77777777" w:rsidR="00772FDF" w:rsidRDefault="00772FDF" w:rsidP="00772FDF">
      <w:pPr>
        <w:pStyle w:val="Listaszerbekezds"/>
      </w:pPr>
      <w:r>
        <w:t>Kézenátfordulás oldalra kísérletek végrehajtása</w:t>
      </w:r>
    </w:p>
    <w:p w14:paraId="4A4586D0" w14:textId="77777777" w:rsidR="00772FDF" w:rsidRDefault="00772FDF" w:rsidP="00772FDF">
      <w:pPr>
        <w:pStyle w:val="Listaszerbekezds"/>
      </w:pPr>
      <w:r>
        <w:t>Egyszerű támaszugrások és függőleges repülés végrehajtása</w:t>
      </w:r>
    </w:p>
    <w:p w14:paraId="6851A371" w14:textId="77777777" w:rsidR="00772FDF" w:rsidRDefault="00772FDF" w:rsidP="00772FDF">
      <w:pPr>
        <w:pStyle w:val="Listaszerbekezds"/>
      </w:pPr>
      <w:r>
        <w:t>Akadálypályák leküzdése térben és időben bővülő feladatokkal</w:t>
      </w:r>
    </w:p>
    <w:p w14:paraId="1EF803A3" w14:textId="77777777" w:rsidR="00772FDF" w:rsidRDefault="00772FDF" w:rsidP="00772FDF">
      <w:pPr>
        <w:pStyle w:val="Listaszerbekezds"/>
      </w:pPr>
      <w:r>
        <w:t>Egyszerű támaszgyakorlatok kivitelezése talajon, tornapadon, zsámolyon, ugrószekrényen, bordásfalon és más, támaszhelyzetet biztosító tornaszeren</w:t>
      </w:r>
    </w:p>
    <w:p w14:paraId="2BB05909" w14:textId="77777777" w:rsidR="00772FDF" w:rsidRDefault="00772FDF" w:rsidP="00772FDF">
      <w:pPr>
        <w:pStyle w:val="Listaszerbekezds"/>
      </w:pPr>
      <w:r>
        <w:lastRenderedPageBreak/>
        <w:t>Dinamikus támaszgyakorlatok különböző irányokba, akadályokon történő haladással, fel- és lelépéssel, állandó és változó támasztávolságokkal, egyenletes és változó sebességgel, ritmussal, egyénileg, párokban vagy csoportban, hordással vagy anélkül</w:t>
      </w:r>
    </w:p>
    <w:p w14:paraId="2754796D" w14:textId="77777777" w:rsidR="00772FDF" w:rsidRDefault="00772FDF" w:rsidP="00772FDF">
      <w:pPr>
        <w:pStyle w:val="Listaszerbekezds"/>
      </w:pPr>
      <w:r>
        <w:t>Egyensúlyozási gyakorlatok biztonságos végrehajtása helyben és helyzetváltoztatásokkal és különböző kartartásokkal, talajra rajzolt vonalon helyváltoztatással és eltérő irányokba, valamint tornaszereken, a munkafelület folyamatos szűkítésével</w:t>
      </w:r>
    </w:p>
    <w:p w14:paraId="6EC30530" w14:textId="77777777" w:rsidR="00772FDF" w:rsidRDefault="00772FDF" w:rsidP="00772FDF">
      <w:pPr>
        <w:pStyle w:val="Listaszerbekezds"/>
      </w:pPr>
      <w:r>
        <w:t>Függőgyakorlatok végrehajtása tornaszereken, természetes akadályokon</w:t>
      </w:r>
    </w:p>
    <w:p w14:paraId="4AAB044A" w14:textId="77777777" w:rsidR="00772FDF" w:rsidRDefault="00772FDF" w:rsidP="00772FDF">
      <w:pPr>
        <w:pStyle w:val="Listaszerbekezds"/>
      </w:pPr>
      <w:r>
        <w:t>Függőállások, függések haladással oldalra, fel/le, fordulattal, állandó vagy változó fogástávolságokkal, egyenletes vagy változó sebességgel, ritmussal</w:t>
      </w:r>
    </w:p>
    <w:p w14:paraId="1DD05C7B" w14:textId="77777777" w:rsidR="00772FDF" w:rsidRDefault="00772FDF" w:rsidP="00772FDF">
      <w:pPr>
        <w:pStyle w:val="Listaszerbekezds"/>
      </w:pPr>
      <w:r>
        <w:t>Mászókulcsolással mászás (rúdon, kötélen) elsajátítása fokozódó gyorsasággal</w:t>
      </w:r>
    </w:p>
    <w:p w14:paraId="5D78AD1A" w14:textId="77777777" w:rsidR="00772FDF" w:rsidRDefault="00772FDF" w:rsidP="00772FDF">
      <w:pPr>
        <w:pStyle w:val="Listaszerbekezds"/>
      </w:pPr>
      <w:r>
        <w:t>Összerendezett, alkalmazkodó mozgások folyamatos végrehajtása akadálypálya leküzdése során</w:t>
      </w:r>
    </w:p>
    <w:p w14:paraId="7995B727" w14:textId="77777777" w:rsidR="00772FDF" w:rsidRDefault="00772FDF" w:rsidP="00772FDF">
      <w:pPr>
        <w:pStyle w:val="Listaszerbekezds"/>
      </w:pPr>
      <w:r>
        <w:t xml:space="preserve">Egyéni, </w:t>
      </w:r>
      <w:r w:rsidR="008B73B5">
        <w:t xml:space="preserve">páros egyensúly </w:t>
      </w:r>
      <w:r>
        <w:t>jellegű gyakorlatok végrehajtása</w:t>
      </w:r>
    </w:p>
    <w:p w14:paraId="7FA044E8" w14:textId="77777777" w:rsidR="00772FDF" w:rsidRDefault="00772FDF" w:rsidP="00772FDF">
      <w:pPr>
        <w:pStyle w:val="Listaszerbekezds"/>
      </w:pPr>
      <w:r>
        <w:t>A tanult elemek, gyakorlatok célszerű összehangolása, alkalmazása változó feltételek között</w:t>
      </w:r>
    </w:p>
    <w:p w14:paraId="42806E4B" w14:textId="77777777" w:rsidR="00772FDF" w:rsidRDefault="00772FDF" w:rsidP="00772FDF">
      <w:pPr>
        <w:pStyle w:val="Listaszerbekezds"/>
      </w:pPr>
      <w:r>
        <w:t>Az ízületi mozgékonyság képességének fejlesztése és az ellazulási készség kialakítása</w:t>
      </w:r>
    </w:p>
    <w:p w14:paraId="54141062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0C550FA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tarkóállás, </w:t>
      </w:r>
      <w:r w:rsidR="008B73B5">
        <w:rPr>
          <w:color w:val="000000"/>
        </w:rPr>
        <w:t xml:space="preserve">futólagos </w:t>
      </w:r>
      <w:r>
        <w:rPr>
          <w:color w:val="000000"/>
        </w:rPr>
        <w:t xml:space="preserve">kézállás, </w:t>
      </w:r>
      <w:r>
        <w:t>zsugorfejállás</w:t>
      </w:r>
      <w:r>
        <w:rPr>
          <w:color w:val="000000"/>
        </w:rPr>
        <w:t>, kézenátfordulás oldalra, hajlékonyság, híd, függőleges repülés, kéztámasz, segítségadás, akarat</w:t>
      </w:r>
    </w:p>
    <w:p w14:paraId="4CC04456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>a betegségek és az elváltozások szempontjából kontraindikált</w:t>
      </w:r>
      <w:r>
        <w:rPr>
          <w:b/>
        </w:rPr>
        <w:t xml:space="preserve"> </w:t>
      </w:r>
      <w:r>
        <w:t>gyakorlatok nélkül</w:t>
      </w:r>
      <w:r>
        <w:rPr>
          <w:b/>
        </w:rPr>
        <w:t xml:space="preserve"> </w:t>
      </w:r>
      <w:r>
        <w:t>a</w:t>
      </w:r>
      <w:r>
        <w:rPr>
          <w:b/>
        </w:rPr>
        <w:t xml:space="preserve"> </w:t>
      </w:r>
      <w:r>
        <w:t>támasz-, függés- és egyensúlyozási gyakorlatok alkalmazásával, a törzsizomzat fejlesztése révén pozitív változások érhetők el az egészségi állapotban.</w:t>
      </w:r>
    </w:p>
    <w:p w14:paraId="070A75F5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Labdás gyakorlatok</w:t>
      </w:r>
    </w:p>
    <w:p w14:paraId="375BDBE5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872141">
        <w:rPr>
          <w:rFonts w:ascii="Cambria" w:eastAsia="Cambria" w:hAnsi="Cambria" w:cs="Cambria"/>
          <w:b/>
        </w:rPr>
        <w:t>20</w:t>
      </w:r>
      <w:r w:rsidR="00872141">
        <w:rPr>
          <w:rFonts w:ascii="Cambria" w:eastAsia="Cambria" w:hAnsi="Cambria" w:cs="Cambria"/>
          <w:b/>
          <w:color w:val="70AD47" w:themeColor="accent6"/>
        </w:rPr>
        <w:t>/20</w:t>
      </w:r>
      <w:r w:rsidRPr="008B73B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A0FBA41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bookmarkStart w:id="0" w:name="_30j0zll" w:colFirst="0" w:colLast="0"/>
      <w:bookmarkEnd w:id="0"/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8693631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750C2D3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a megtanultak birtokában örömmel, a csapat teljes jogú tagjaként vesz részt a játékokban;</w:t>
      </w:r>
    </w:p>
    <w:p w14:paraId="204F0E5E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 közben az egyszerű alaptaktikai elemek tudatos alkalmazására törekszik, játék- és együttműködési készsége megmutatkozik;</w:t>
      </w:r>
    </w:p>
    <w:p w14:paraId="13E6ED57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célszerűen alkalmaz sportági jellegű mozgásformákat sportjáték-előkészítő kisjátékokban;</w:t>
      </w:r>
    </w:p>
    <w:p w14:paraId="1D2BD722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játéktevékenysége közben a tanult szabályokat betartja;</w:t>
      </w:r>
    </w:p>
    <w:p w14:paraId="35E8F37E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a szabályjátékok közben törekszik az egészséges versenyszellem megőrzésére.</w:t>
      </w:r>
    </w:p>
    <w:p w14:paraId="44D1EED5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4C434D9" w14:textId="77777777" w:rsidR="00772FDF" w:rsidRPr="00470481" w:rsidRDefault="00772FDF" w:rsidP="00772F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labdás ügyességi szintje lehetővé teszi az egyszerű taktikai helyzetekre épülő folyamatos, célszerű játéktevékenységet.</w:t>
      </w:r>
    </w:p>
    <w:p w14:paraId="362C5002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D063B22" w14:textId="77777777" w:rsidR="00772FDF" w:rsidRDefault="00772FDF" w:rsidP="00772FDF">
      <w:pPr>
        <w:pStyle w:val="Listaszerbekezds"/>
      </w:pPr>
      <w:r>
        <w:t>A labdás tevékenységek balesetmegelőzési szabályainak tudatosítása, következetes betartása</w:t>
      </w:r>
    </w:p>
    <w:p w14:paraId="53178275" w14:textId="77777777" w:rsidR="00772FDF" w:rsidRDefault="00772FDF" w:rsidP="00772FDF">
      <w:pPr>
        <w:pStyle w:val="Listaszerbekezds"/>
      </w:pPr>
      <w:r>
        <w:t>A helyben és haladással, kézzel és lábbal történő labdavezetési módok végrehajtása statikus helyzetű és dinamikusan változó mozgást végző akadályok vagy társak figyelembevételével</w:t>
      </w:r>
    </w:p>
    <w:p w14:paraId="47F4AD0D" w14:textId="77777777" w:rsidR="00772FDF" w:rsidRDefault="00772FDF" w:rsidP="00772FDF">
      <w:pPr>
        <w:pStyle w:val="Listaszerbekezds"/>
      </w:pPr>
      <w:r>
        <w:t>A különböző méretű és tömegű labdákkal labdavezetési, egy- és kétkezes gurítási, dobási, valamint a lábfej különböző részeivel rúgási feladatok mozgó társ vagy társak bevonásával különböző irányokba</w:t>
      </w:r>
    </w:p>
    <w:p w14:paraId="109FB0CE" w14:textId="77777777" w:rsidR="00772FDF" w:rsidRDefault="00772FDF" w:rsidP="00772FDF">
      <w:pPr>
        <w:pStyle w:val="Listaszerbekezds"/>
      </w:pPr>
      <w:r>
        <w:t>Labdagörgetések gyakorlása kézzel, lábbal egyenes vonalon előre, oldalra, hátra, körbe vagy változó irányokba</w:t>
      </w:r>
    </w:p>
    <w:p w14:paraId="594E8396" w14:textId="77777777" w:rsidR="00772FDF" w:rsidRDefault="00772FDF" w:rsidP="00772FDF">
      <w:pPr>
        <w:pStyle w:val="Listaszerbekezds"/>
      </w:pPr>
      <w:r>
        <w:lastRenderedPageBreak/>
        <w:t>A labdaérzéket fejlesztő, pontosságot, a hibaszázalék csökkenését előtérbe helyező páros, csoportos versengések mellett az időkényszer melletti feladatmegoldások bekapcsolása</w:t>
      </w:r>
    </w:p>
    <w:p w14:paraId="341AE689" w14:textId="77777777" w:rsidR="00772FDF" w:rsidRDefault="00772FDF" w:rsidP="00772FDF">
      <w:pPr>
        <w:pStyle w:val="Listaszerbekezds"/>
      </w:pPr>
      <w:r>
        <w:t>A labdás alaptechnikák fejlesztése, alkalmazó gyakorlása párhuzamos, a figyelem megosztását szükségessé tevő feladatmegoldások bevonásával (idő- és térbeli szerkezeti összetevők, az energiabefektetés variálásával)</w:t>
      </w:r>
    </w:p>
    <w:p w14:paraId="070AF5D5" w14:textId="77777777" w:rsidR="00772FDF" w:rsidRDefault="00772FDF" w:rsidP="00772FDF">
      <w:pPr>
        <w:pStyle w:val="Listaszerbekezds"/>
      </w:pPr>
      <w:r>
        <w:t>Dobások, rúgások helyből statikus helyzetű vagy dinamikusan változó mozgást végző célfelületre</w:t>
      </w:r>
    </w:p>
    <w:p w14:paraId="4A859A9C" w14:textId="77777777" w:rsidR="00772FDF" w:rsidRDefault="00772FDF" w:rsidP="00772FDF">
      <w:pPr>
        <w:pStyle w:val="Listaszerbekezds"/>
      </w:pPr>
      <w:r>
        <w:t>Kézzel (kosár</w:t>
      </w:r>
      <w:r w:rsidR="008B73B5">
        <w:t xml:space="preserve">érintés, alkarérintés), lábbal, dekázás és a fejelés </w:t>
      </w:r>
      <w:r>
        <w:t>alaptechnikájának elsajátítása, az érintőfelületek tudatos használata egyszerű egyéni és páros gyakorlatokban, különböző méretű és tömegű szerekkel (pl. lufival, különböző méretű gumilabdával, röplabdával)</w:t>
      </w:r>
    </w:p>
    <w:p w14:paraId="02892F4A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3E7CA7A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t>belső, külső, teljes csüd, dekázás, alkalmazkodás, figyelemmegosztás, társak megjátszása, alacsony és magas labdavezetés, kosárérintés, alkarérintés, szemkontaktus, érintőfelület</w:t>
      </w:r>
    </w:p>
    <w:p w14:paraId="4E4F84B0" w14:textId="77777777" w:rsidR="00772FDF" w:rsidRDefault="00772FDF" w:rsidP="00772FDF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>a labdás feladatok adaptált alkalmazásával a különböző elváltozások, betegségek javulását elősegíti az izomzat, a motoros képesség fejlesztése. Azon labdás testnevelési és sportjátékok megismerése, elsajátítása történik meg, amelyeket a tanuló a betegségtől, illetve az elváltozástól függetlenül is gyakorolhat.</w:t>
      </w:r>
      <w:r>
        <w:rPr>
          <w:rFonts w:ascii="Cambria" w:eastAsia="Cambria" w:hAnsi="Cambria" w:cs="Cambria"/>
        </w:rPr>
        <w:t xml:space="preserve"> </w:t>
      </w:r>
    </w:p>
    <w:p w14:paraId="5BA220AA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75CBF398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8B73B5">
        <w:rPr>
          <w:rFonts w:ascii="Cambria" w:eastAsia="Cambria" w:hAnsi="Cambria" w:cs="Cambria"/>
          <w:b/>
        </w:rPr>
        <w:t>16</w:t>
      </w:r>
      <w:r w:rsidR="00D56635">
        <w:rPr>
          <w:rFonts w:ascii="Cambria" w:eastAsia="Cambria" w:hAnsi="Cambria" w:cs="Cambria"/>
          <w:b/>
          <w:color w:val="70AD47" w:themeColor="accent6"/>
        </w:rPr>
        <w:t>/12</w:t>
      </w:r>
      <w:r w:rsidRPr="008B73B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2C4D0641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1F5C528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C994554" w14:textId="77777777" w:rsidR="00772FDF" w:rsidRPr="00470481" w:rsidRDefault="00772FDF" w:rsidP="00772F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a megtanultak birtokában örömmel, a csapat teljes jogú tagjaként vesz részt a játékokban;</w:t>
      </w:r>
    </w:p>
    <w:p w14:paraId="4F059164" w14:textId="77777777" w:rsidR="00772FDF" w:rsidRPr="00470481" w:rsidRDefault="00772FDF" w:rsidP="00772F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játéktevékenysége közben a tanult szabályokat betartja;</w:t>
      </w:r>
    </w:p>
    <w:p w14:paraId="23A77622" w14:textId="77777777" w:rsidR="00772FDF" w:rsidRPr="00470481" w:rsidRDefault="00772FDF" w:rsidP="00772F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a szabályjátékok közben törekszik az egészséges versenyszellem megőrzésére.</w:t>
      </w:r>
    </w:p>
    <w:p w14:paraId="6A6BB0CB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06A4FA9" w14:textId="77777777" w:rsidR="00772FDF" w:rsidRPr="00470481" w:rsidRDefault="00772FDF" w:rsidP="00772FD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t xml:space="preserve">a testnevelési és népi </w:t>
      </w:r>
      <w:r w:rsidRPr="00470481">
        <w:rPr>
          <w:strike/>
        </w:rPr>
        <w:t>j</w:t>
      </w:r>
      <w:r w:rsidRPr="00470481">
        <w:t>átékokban tudatosan, célszerűen alkalmazza az alapvető mozgásformákat;</w:t>
      </w:r>
    </w:p>
    <w:p w14:paraId="497EE029" w14:textId="77777777" w:rsidR="00772FDF" w:rsidRPr="00470481" w:rsidRDefault="00772FDF" w:rsidP="00772FDF">
      <w:pPr>
        <w:numPr>
          <w:ilvl w:val="0"/>
          <w:numId w:val="21"/>
        </w:numPr>
        <w:spacing w:after="0" w:line="276" w:lineRule="auto"/>
        <w:ind w:left="357" w:hanging="357"/>
        <w:jc w:val="both"/>
      </w:pPr>
      <w:r w:rsidRPr="00470481">
        <w:t>játék közben az egyszerű alaptaktikai elemek tudatos alkalmazására törekszik, játék- és együttműködési készsége megmutatkozik;</w:t>
      </w:r>
    </w:p>
    <w:p w14:paraId="236A4F9A" w14:textId="77777777" w:rsidR="00772FDF" w:rsidRPr="00470481" w:rsidRDefault="00772FDF" w:rsidP="00772FDF">
      <w:pPr>
        <w:numPr>
          <w:ilvl w:val="0"/>
          <w:numId w:val="21"/>
        </w:numPr>
        <w:spacing w:after="0" w:line="276" w:lineRule="auto"/>
        <w:ind w:left="357" w:hanging="357"/>
        <w:jc w:val="both"/>
      </w:pPr>
      <w:r w:rsidRPr="00470481">
        <w:t>célszerűen alkalmaz sportági jellegű mozgásformákat sportjáték-előkészítő kisjátékokban;</w:t>
      </w:r>
    </w:p>
    <w:p w14:paraId="407C7E18" w14:textId="77777777" w:rsidR="00772FDF" w:rsidRPr="00470481" w:rsidRDefault="00772FDF" w:rsidP="00772FDF">
      <w:pPr>
        <w:numPr>
          <w:ilvl w:val="0"/>
          <w:numId w:val="21"/>
        </w:numPr>
        <w:spacing w:after="120" w:line="276" w:lineRule="auto"/>
        <w:ind w:left="357" w:hanging="357"/>
        <w:jc w:val="both"/>
      </w:pPr>
      <w:r w:rsidRPr="00470481">
        <w:rPr>
          <w:color w:val="000000"/>
        </w:rPr>
        <w:t>labdás ügyességi szintje lehetővé teszi az egyszerű taktikai helyzetekre épülő folyamatos, célszerű játéktevékenységet.</w:t>
      </w:r>
    </w:p>
    <w:p w14:paraId="02FE2C93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C00AC50" w14:textId="77777777" w:rsidR="00772FDF" w:rsidRDefault="00772FDF" w:rsidP="00772FDF">
      <w:pPr>
        <w:pStyle w:val="Listaszerbekezds"/>
      </w:pPr>
      <w:r>
        <w:t>A különböző testnevelési játékok balesetmegelőzési szabályainak tudatosítása, következetes betartása</w:t>
      </w:r>
    </w:p>
    <w:p w14:paraId="70DF59A5" w14:textId="77777777" w:rsidR="00772FDF" w:rsidRDefault="00772FDF" w:rsidP="00772FDF">
      <w:pPr>
        <w:pStyle w:val="Listaszerbekezds"/>
      </w:pPr>
      <w:r>
        <w:t>Dinamikusan változó méretű, alakú játékterületen egyszerű fogó- és futójátékok által a játéktér határainak érzékelése</w:t>
      </w:r>
    </w:p>
    <w:p w14:paraId="437F04F4" w14:textId="77777777" w:rsidR="00772FDF" w:rsidRDefault="00772FDF" w:rsidP="00772FDF">
      <w:pPr>
        <w:pStyle w:val="Listaszerbekezds"/>
      </w:pPr>
      <w:r>
        <w:t>A statikus és dinamikus akadályokat felhasználó fogó- és futójátékokban a mély súlyponti helyzetben történő irányváltoztatások, elindulások-megállások, cselezések ütközés nélküli megvalósítása</w:t>
      </w:r>
    </w:p>
    <w:p w14:paraId="7AEDE1C6" w14:textId="77777777" w:rsidR="00772FDF" w:rsidRDefault="00772FDF" w:rsidP="00772FDF">
      <w:pPr>
        <w:pStyle w:val="Listaszerbekezds"/>
      </w:pPr>
      <w:r>
        <w:t>A sportjátékokat előkészítő testnevelési játékokban a támadó és védő szerepekhez tartozó ismeretek tudatos alkalmazása</w:t>
      </w:r>
    </w:p>
    <w:p w14:paraId="12FB60AB" w14:textId="77777777" w:rsidR="00772FDF" w:rsidRDefault="00772FDF" w:rsidP="00772FDF">
      <w:pPr>
        <w:pStyle w:val="Listaszerbekezds"/>
      </w:pPr>
      <w:r>
        <w:lastRenderedPageBreak/>
        <w:t>A végtagok helyzetváltoztatásának, az izmok feszültségi állapotának, a test érzékelésének fejlesztése, az egyensúlyozó képesség fejlesztése, szoborjátékokkal, utánzó játékokkal, egyéb népi játékokkal, valamint változatos akadálypályák teljesítését igénylő páros és csoportos játékok által</w:t>
      </w:r>
    </w:p>
    <w:p w14:paraId="50B83DC9" w14:textId="77777777" w:rsidR="00772FDF" w:rsidRDefault="00772FDF" w:rsidP="00772FDF">
      <w:pPr>
        <w:pStyle w:val="Listaszerbekezds"/>
      </w:pPr>
      <w:r>
        <w:t>Statikus és dinamikus célfelületek eltalálására törekvő – különböző dobásformákra, rúgásokra, ütésekre épülő – változatos tömegű és méretű eszközöket felhasználó célzó játékok rendszeres alkalmazása egyéni, páros és csoportos formában</w:t>
      </w:r>
    </w:p>
    <w:p w14:paraId="472734AA" w14:textId="77777777" w:rsidR="00772FDF" w:rsidRDefault="00772FDF" w:rsidP="00772FDF">
      <w:pPr>
        <w:pStyle w:val="Listaszerbekezds"/>
      </w:pPr>
      <w:r>
        <w:t>A kooperativitás, a közös célirányos együttműködés erősítése páros és csoportos játékok (pl. váltó- és sorversenyek, társkimentő fogójátékok) által</w:t>
      </w:r>
    </w:p>
    <w:p w14:paraId="461C4622" w14:textId="77777777" w:rsidR="00772FDF" w:rsidRDefault="00772FDF" w:rsidP="00772FDF">
      <w:pPr>
        <w:pStyle w:val="Listaszerbekezds"/>
      </w:pPr>
      <w:r>
        <w:t>Sportjátékok labda nélküli előkészítő jellegű mozgásainak gyakorlása, védőként az érintő távolság megtartása, oldalirányú mozgások keresztlépés nélküli megvalósítása</w:t>
      </w:r>
    </w:p>
    <w:p w14:paraId="45BB612A" w14:textId="77777777" w:rsidR="00772FDF" w:rsidRDefault="00772FDF" w:rsidP="00772FDF">
      <w:pPr>
        <w:pStyle w:val="Listaszerbekezds"/>
      </w:pPr>
      <w:r>
        <w:t>A támadó és védő szerepek kialakítását elősegítő páros és csoportos versengő játékok</w:t>
      </w:r>
    </w:p>
    <w:p w14:paraId="408B67CB" w14:textId="77777777" w:rsidR="00772FDF" w:rsidRDefault="00772FDF" w:rsidP="00772FDF">
      <w:pPr>
        <w:pStyle w:val="Listaszerbekezds"/>
      </w:pPr>
      <w: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14:paraId="3F19A0ED" w14:textId="77777777" w:rsidR="00772FDF" w:rsidRDefault="00772FDF" w:rsidP="00772FDF">
      <w:pPr>
        <w:pStyle w:val="Listaszerbekezds"/>
      </w:pPr>
      <w:r>
        <w:t xml:space="preserve">Labdafedezés gyakorlása 1-1 elleni </w:t>
      </w:r>
      <w:r w:rsidR="00D56635">
        <w:t xml:space="preserve">és 2-2 elleni </w:t>
      </w:r>
      <w:r>
        <w:t>labdabirtoklásra épülő játékokban</w:t>
      </w:r>
    </w:p>
    <w:p w14:paraId="553F7731" w14:textId="77777777" w:rsidR="00772FDF" w:rsidRDefault="00772FDF" w:rsidP="00772FDF">
      <w:pPr>
        <w:pStyle w:val="Listaszerbekezds"/>
      </w:pPr>
      <w:r>
        <w:t>Célfelület nélküli emberfölényes és létszámazonos pontszerző kisjátékokban a támadó szerepek gyakorlása, a védőtől való elszakadás gyors iram- és irányváltásokkal</w:t>
      </w:r>
    </w:p>
    <w:p w14:paraId="7ECC7D7F" w14:textId="77777777" w:rsidR="00772FDF" w:rsidRDefault="00772FDF" w:rsidP="00772FDF">
      <w:pPr>
        <w:pStyle w:val="Listaszerbekezds"/>
      </w:pPr>
      <w:r>
        <w:t>Célfelület nélküli emberfölényes és létszámazonos pontszerző kisjátékokban a védő szerepek tudatosítása (a passzsávok lezárása, a labdás emberrel szembeni védekezés, az emberfogás alapjai)</w:t>
      </w:r>
    </w:p>
    <w:p w14:paraId="05F76428" w14:textId="77777777" w:rsidR="00772FDF" w:rsidRPr="0088224C" w:rsidRDefault="00772FDF" w:rsidP="00D56635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7EC9FF1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64CD84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támadó és védő szerep, pontszerző játék, célzó játék, kisjátékok, célfelület, szélességi mozgás, elszakadás a védőtől, passzsáv, együttműködés, csapatszellem, érintő távolság</w:t>
      </w:r>
    </w:p>
    <w:p w14:paraId="6D12B0A7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color w:val="000000"/>
        </w:rPr>
        <w:t xml:space="preserve"> a tanuló megismeri azokat a testnevelési és népi játékokat, amelyek alkalmazásával növelheti a tartó- és mozgatószervrendszer izomzatának erejét, fejleszti az állóképességét és mozgásműveltségét. A különböző játékok elősegítik a rendszeres sport és testmozgás megszeretését, az adekvát mozgások elsajátítását.</w:t>
      </w:r>
    </w:p>
    <w:p w14:paraId="010FD6BB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Küzdőfeladatok és -játékok</w:t>
      </w:r>
    </w:p>
    <w:p w14:paraId="57AD7250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D56635">
        <w:rPr>
          <w:rFonts w:ascii="Cambria" w:eastAsia="Cambria" w:hAnsi="Cambria" w:cs="Cambria"/>
          <w:b/>
        </w:rPr>
        <w:t>15</w:t>
      </w:r>
      <w:r w:rsidR="00D56635" w:rsidRPr="00D56635">
        <w:rPr>
          <w:rFonts w:ascii="Cambria" w:eastAsia="Cambria" w:hAnsi="Cambria" w:cs="Cambria"/>
          <w:b/>
          <w:color w:val="70AD47" w:themeColor="accent6"/>
        </w:rPr>
        <w:t>/10</w:t>
      </w:r>
      <w:r w:rsidRPr="00D5663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3407519D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7D2BE38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AD81714" w14:textId="77777777" w:rsidR="00772FDF" w:rsidRPr="00470481" w:rsidRDefault="00772FDF" w:rsidP="00772F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játéktevékenysége közben a tanult szabályokat betartja;</w:t>
      </w:r>
    </w:p>
    <w:p w14:paraId="1EFA1E9A" w14:textId="77777777" w:rsidR="00772FDF" w:rsidRPr="00470481" w:rsidRDefault="00772FDF" w:rsidP="00772F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a szabályjátékok közben törekszik az egészséges versenyszellem megőrzésére.</w:t>
      </w:r>
    </w:p>
    <w:p w14:paraId="7C74C698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6F3AE74" w14:textId="77777777" w:rsidR="00772FDF" w:rsidRPr="00470481" w:rsidRDefault="00772FDF" w:rsidP="00772FD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ismeri és képes megnevezni a küzdőfeladatok, esések, tompítások játék- és baleset-megelőzési szabályait;</w:t>
      </w:r>
    </w:p>
    <w:p w14:paraId="6D786E15" w14:textId="77777777" w:rsidR="00772FDF" w:rsidRPr="00470481" w:rsidRDefault="00772FDF" w:rsidP="00772FD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vállalja a társakkal szembeni fizikai kontaktust, sportszerű test-test elleni küzdelmet valósít meg.</w:t>
      </w:r>
    </w:p>
    <w:p w14:paraId="40240295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083D7C9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küzdő jellegű feladatok balesetvédelmi szabályainak következetes betartása</w:t>
      </w:r>
    </w:p>
    <w:p w14:paraId="1CFA02B4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lastRenderedPageBreak/>
        <w:t>A bőrérintés és testközelség elfogadását, a társakkal szembeni bizalom kialakítását elősegítő páros, csoportos és csapat jellegű játékok, valamint kooperatív jellegű képességfejlesztő feladatok gyakorlása</w:t>
      </w:r>
    </w:p>
    <w:p w14:paraId="3E466E36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Az állásban és egyéb kiindulóhelyzetekben végrehajtható, a reakcióidőt, a gyorsaságot, az egyensúlyérzéket, az erőt fejlesztő társérintés nélküli páros, csoportos és csapat jellegű eszközös küzdőjátékok, játékos feladatmegoldások szabálykövető végrehajtása</w:t>
      </w:r>
    </w:p>
    <w:p w14:paraId="2EFED7A6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01A3C078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fizikai kontaktussal, a társ erőkifejtésének érzékelésével, annak legyőzési szándékával kapcsolatos egyszerű húzásokra, tolásokra, kiemelésekre épülő páros, csoportos és csapat jellegű küzdőjátékok gyakorlása különböző kiinduló helyzetekből, a test különböző részeivel, eszközökkel vagy anélkül</w:t>
      </w:r>
    </w:p>
    <w:p w14:paraId="021B61D0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Birkózó jellegű mozgásformák, illetve a grundbirkózás játékszabályainak ismerete, tudatos törekvés azok betartására a páros küzdelmekben</w:t>
      </w:r>
    </w:p>
    <w:p w14:paraId="6F840E1A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test súlypontjának a talajhoz közeli kiinduló helyzeteiből (pl. ülésből, guggolásból) induló, előre, oldalra, hátra történő eséstechnikák, gördülések gyakorlása, vezető műveleteinek, balesetmentes végrehajtásuk kulcsmozzanatainak tudatosítása</w:t>
      </w:r>
    </w:p>
    <w:p w14:paraId="381DE0DC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Távolság- és térérzékelés fejlesztését segítő páros feladatok, játékok szerrel és szer nélkül pillanatnyi kontaktus kialakításával</w:t>
      </w:r>
    </w:p>
    <w:p w14:paraId="6D482851" w14:textId="77777777" w:rsidR="00772FDF" w:rsidRPr="009204C3" w:rsidRDefault="00772FDF" w:rsidP="00772FDF">
      <w:pPr>
        <w:pStyle w:val="Listaszerbekezds"/>
      </w:pPr>
      <w:r>
        <w:t>Ritmusképesség fejlesztését célzó küzdőfeladatok és játékok gyakorlása pillanatnyi kontaktus kialakításával</w:t>
      </w:r>
    </w:p>
    <w:p w14:paraId="043FA7D0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91577C2" w14:textId="77777777" w:rsidR="00772FDF" w:rsidRDefault="00772FDF" w:rsidP="00772FDF">
      <w:r>
        <w:t>ellenfél tisztelete, felelősség, tompítás, esések, gördülések, grundbirkózás, mögé kerülés, kitolás, asszertivitás, önvédelem, menekülés, önuralom, kitartás</w:t>
      </w:r>
    </w:p>
    <w:p w14:paraId="67A012DC" w14:textId="77777777" w:rsidR="00772FDF" w:rsidRPr="00572437" w:rsidRDefault="00772FDF" w:rsidP="00772FDF">
      <w:r w:rsidRPr="003151B1">
        <w:rPr>
          <w:rFonts w:eastAsia="Times New Roman"/>
          <w:b/>
          <w:color w:val="0070C0"/>
        </w:rPr>
        <w:t xml:space="preserve">A gyógytestnevelés-órán </w:t>
      </w:r>
      <w:r w:rsidRPr="006100DC">
        <w:rPr>
          <w:rFonts w:eastAsia="Times New Roman"/>
          <w:b/>
        </w:rPr>
        <w:t>a tanuló</w:t>
      </w:r>
      <w:r w:rsidRPr="006100DC">
        <w:rPr>
          <w:rFonts w:eastAsia="Times New Roman"/>
          <w:b/>
          <w:bCs/>
        </w:rPr>
        <w:t xml:space="preserve"> </w:t>
      </w:r>
      <w:r w:rsidRPr="006100DC">
        <w:rPr>
          <w:rFonts w:eastAsia="Times New Roman"/>
        </w:rPr>
        <w:t>megismeri azokat egészségi állapotával kapcsolatban nem ellenjavallt küzdőfeladatokat és játékokat, amelyek alkalmazásával növelheti a tartó- és mozgatószervrendszer izomzatának erejét, fejleszti az állóképességét és mozgásműveltségét. A különböző játékok elősegítik a rendszeres sport és testmozgás megszeretését, az adekvát mozgások elsajátítását.</w:t>
      </w:r>
    </w:p>
    <w:p w14:paraId="03006368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Foglalkozások alternatív környezetben</w:t>
      </w:r>
    </w:p>
    <w:p w14:paraId="40F24C52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D56635">
        <w:rPr>
          <w:rFonts w:ascii="Cambria" w:eastAsia="Cambria" w:hAnsi="Cambria" w:cs="Cambria"/>
          <w:b/>
        </w:rPr>
        <w:t>23</w:t>
      </w:r>
      <w:r w:rsidR="00D56635" w:rsidRPr="00D56635">
        <w:rPr>
          <w:rFonts w:ascii="Cambria" w:eastAsia="Cambria" w:hAnsi="Cambria" w:cs="Cambria"/>
          <w:b/>
          <w:color w:val="70AD47" w:themeColor="accent6"/>
        </w:rPr>
        <w:t>/12</w:t>
      </w:r>
      <w:r w:rsidRPr="00D5663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2A66C0D5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3006A18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1F2F5D6" w14:textId="77777777" w:rsidR="00772FDF" w:rsidRPr="00470481" w:rsidRDefault="00772FDF" w:rsidP="00772F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nyitott az alapvető mozgásformák újszerű és alternatív környezetben történő alkalmazására, végrehajtására.</w:t>
      </w:r>
    </w:p>
    <w:p w14:paraId="60CDC16C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0822C4B" w14:textId="77777777" w:rsidR="00772FDF" w:rsidRPr="00470481" w:rsidRDefault="00772FDF" w:rsidP="00772F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ellenőrzött tevékenység keretében mozog a szabad levegőn, egyúttal tudatosan felkészül az időjárás kellemetlen hatásainak elviselésére sportolás közben;</w:t>
      </w:r>
    </w:p>
    <w:p w14:paraId="2CEA24D8" w14:textId="77777777" w:rsidR="00772FDF" w:rsidRPr="00D56635" w:rsidRDefault="00772FDF" w:rsidP="00772F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a szabadban végzett foglalkozások során nem csupán ügyel környezete tisztaságára és rendjére, hanem erre felhívja társai figyelmét is.</w:t>
      </w:r>
    </w:p>
    <w:p w14:paraId="2D944604" w14:textId="77777777" w:rsidR="00D56635" w:rsidRPr="00470481" w:rsidRDefault="00D56635" w:rsidP="00D566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2C4ECF3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Fejlesztési feladatok és ismeretek</w:t>
      </w:r>
    </w:p>
    <w:p w14:paraId="66710B15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A szabadtéri foglalkozások baleset- és természetvédelmi szabályainak, valamint a szabadban, illetve a természetben való közlekedés szabályainak következetes betartása</w:t>
      </w:r>
    </w:p>
    <w:p w14:paraId="19C3201D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 xml:space="preserve">A szabadtéri foglalkozások öltözködési szabályainak tudatosítása </w:t>
      </w:r>
    </w:p>
    <w:p w14:paraId="6DB3B932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A szabadban végezhető népi játékok, a téli és nyári testgyakorlatok lehetőségei ismeretének bővülése (ugrókö</w:t>
      </w:r>
      <w:r w:rsidR="00D56635">
        <w:t>tél, tollaslabda)</w:t>
      </w:r>
    </w:p>
    <w:p w14:paraId="22D4AA01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Szabadtéri akadálypályák leküzdése önálló feladatokkal</w:t>
      </w:r>
    </w:p>
    <w:p w14:paraId="538A9F23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A megtanult természetben űzhető sportágak ismereteinek elmélyítése, fejlesztése (túrázás, korcsolyázás)</w:t>
      </w:r>
    </w:p>
    <w:p w14:paraId="0807D317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F39D6DF" w14:textId="77777777" w:rsidR="00772FDF" w:rsidRDefault="00772FDF" w:rsidP="00772FDF">
      <w:r>
        <w:t>sportöltözet, ütős játékok,</w:t>
      </w:r>
    </w:p>
    <w:p w14:paraId="58F507B8" w14:textId="77777777" w:rsidR="00772FDF" w:rsidRDefault="00772FDF" w:rsidP="00772FDF">
      <w:pPr>
        <w:rPr>
          <w:color w:val="8496B0"/>
        </w:rPr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megszerettetését, az egészségi állapot és a teljesítőképesség pozitív irányú megváltozását. A tanulók legyenek képesek kiválasztani a számukra adekvát testedzési formát. </w:t>
      </w:r>
    </w:p>
    <w:p w14:paraId="4B360E76" w14:textId="77777777" w:rsidR="00664D14" w:rsidRDefault="00664D14"/>
    <w:sectPr w:rsidR="0066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A377" w14:textId="77777777" w:rsidR="00216EC8" w:rsidRDefault="00216EC8" w:rsidP="00772FDF">
      <w:pPr>
        <w:spacing w:after="0" w:line="240" w:lineRule="auto"/>
      </w:pPr>
      <w:r>
        <w:separator/>
      </w:r>
    </w:p>
  </w:endnote>
  <w:endnote w:type="continuationSeparator" w:id="0">
    <w:p w14:paraId="348AAFC1" w14:textId="77777777" w:rsidR="00216EC8" w:rsidRDefault="00216EC8" w:rsidP="0077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9EEE" w14:textId="77777777" w:rsidR="00216EC8" w:rsidRDefault="00216EC8" w:rsidP="00772FDF">
      <w:pPr>
        <w:spacing w:after="0" w:line="240" w:lineRule="auto"/>
      </w:pPr>
      <w:r>
        <w:separator/>
      </w:r>
    </w:p>
  </w:footnote>
  <w:footnote w:type="continuationSeparator" w:id="0">
    <w:p w14:paraId="3B9807BC" w14:textId="77777777" w:rsidR="00216EC8" w:rsidRDefault="00216EC8" w:rsidP="0077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2C5CF8"/>
    <w:multiLevelType w:val="multilevel"/>
    <w:tmpl w:val="53F44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875878"/>
    <w:multiLevelType w:val="multilevel"/>
    <w:tmpl w:val="179AE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BB484D"/>
    <w:multiLevelType w:val="multilevel"/>
    <w:tmpl w:val="450C5996"/>
    <w:lvl w:ilvl="0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D17FE9"/>
    <w:multiLevelType w:val="multilevel"/>
    <w:tmpl w:val="69348A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BE28B8"/>
    <w:multiLevelType w:val="multilevel"/>
    <w:tmpl w:val="F71ED0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803B66"/>
    <w:multiLevelType w:val="multilevel"/>
    <w:tmpl w:val="71CAE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num w:numId="1" w16cid:durableId="1766072542">
    <w:abstractNumId w:val="7"/>
  </w:num>
  <w:num w:numId="2" w16cid:durableId="584531742">
    <w:abstractNumId w:val="15"/>
  </w:num>
  <w:num w:numId="3" w16cid:durableId="1863009237">
    <w:abstractNumId w:val="12"/>
  </w:num>
  <w:num w:numId="4" w16cid:durableId="344668780">
    <w:abstractNumId w:val="17"/>
  </w:num>
  <w:num w:numId="5" w16cid:durableId="1469713003">
    <w:abstractNumId w:val="6"/>
  </w:num>
  <w:num w:numId="6" w16cid:durableId="907033678">
    <w:abstractNumId w:val="19"/>
  </w:num>
  <w:num w:numId="7" w16cid:durableId="1823959178">
    <w:abstractNumId w:val="2"/>
  </w:num>
  <w:num w:numId="8" w16cid:durableId="360862840">
    <w:abstractNumId w:val="8"/>
  </w:num>
  <w:num w:numId="9" w16cid:durableId="715473092">
    <w:abstractNumId w:val="20"/>
  </w:num>
  <w:num w:numId="10" w16cid:durableId="1262639942">
    <w:abstractNumId w:val="14"/>
  </w:num>
  <w:num w:numId="11" w16cid:durableId="1725524420">
    <w:abstractNumId w:val="21"/>
  </w:num>
  <w:num w:numId="12" w16cid:durableId="1844394662">
    <w:abstractNumId w:val="22"/>
  </w:num>
  <w:num w:numId="13" w16cid:durableId="202792938">
    <w:abstractNumId w:val="18"/>
  </w:num>
  <w:num w:numId="14" w16cid:durableId="442044507">
    <w:abstractNumId w:val="13"/>
  </w:num>
  <w:num w:numId="15" w16cid:durableId="633412997">
    <w:abstractNumId w:val="5"/>
  </w:num>
  <w:num w:numId="16" w16cid:durableId="1175193675">
    <w:abstractNumId w:val="23"/>
  </w:num>
  <w:num w:numId="17" w16cid:durableId="413161448">
    <w:abstractNumId w:val="3"/>
  </w:num>
  <w:num w:numId="18" w16cid:durableId="738554808">
    <w:abstractNumId w:val="1"/>
  </w:num>
  <w:num w:numId="19" w16cid:durableId="1353607030">
    <w:abstractNumId w:val="16"/>
  </w:num>
  <w:num w:numId="20" w16cid:durableId="556361584">
    <w:abstractNumId w:val="9"/>
  </w:num>
  <w:num w:numId="21" w16cid:durableId="24411000">
    <w:abstractNumId w:val="24"/>
  </w:num>
  <w:num w:numId="22" w16cid:durableId="1989750103">
    <w:abstractNumId w:val="10"/>
  </w:num>
  <w:num w:numId="23" w16cid:durableId="1164779963">
    <w:abstractNumId w:val="0"/>
  </w:num>
  <w:num w:numId="24" w16cid:durableId="1005129607">
    <w:abstractNumId w:val="11"/>
  </w:num>
  <w:num w:numId="25" w16cid:durableId="1004863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5B"/>
    <w:rsid w:val="0003332F"/>
    <w:rsid w:val="000623D2"/>
    <w:rsid w:val="000A399D"/>
    <w:rsid w:val="000E612C"/>
    <w:rsid w:val="001113F5"/>
    <w:rsid w:val="001200F4"/>
    <w:rsid w:val="00123F61"/>
    <w:rsid w:val="00136794"/>
    <w:rsid w:val="00204DCD"/>
    <w:rsid w:val="00216EC8"/>
    <w:rsid w:val="00226502"/>
    <w:rsid w:val="003150CC"/>
    <w:rsid w:val="00343F9A"/>
    <w:rsid w:val="0035566E"/>
    <w:rsid w:val="003905EE"/>
    <w:rsid w:val="003B36FA"/>
    <w:rsid w:val="00412B01"/>
    <w:rsid w:val="005219C4"/>
    <w:rsid w:val="005B5D4E"/>
    <w:rsid w:val="005B70F3"/>
    <w:rsid w:val="0063075B"/>
    <w:rsid w:val="006558C0"/>
    <w:rsid w:val="00664D14"/>
    <w:rsid w:val="006B34B7"/>
    <w:rsid w:val="00702706"/>
    <w:rsid w:val="00771CB8"/>
    <w:rsid w:val="00772FDF"/>
    <w:rsid w:val="00822B92"/>
    <w:rsid w:val="008334DE"/>
    <w:rsid w:val="00872141"/>
    <w:rsid w:val="008B73B5"/>
    <w:rsid w:val="00A91BDA"/>
    <w:rsid w:val="00AD5A7F"/>
    <w:rsid w:val="00B14446"/>
    <w:rsid w:val="00B903F6"/>
    <w:rsid w:val="00B97C0D"/>
    <w:rsid w:val="00BE024C"/>
    <w:rsid w:val="00CB3461"/>
    <w:rsid w:val="00D56635"/>
    <w:rsid w:val="00E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22E4"/>
  <w15:chartTrackingRefBased/>
  <w15:docId w15:val="{DCF6CA3D-A36D-4DBE-A37B-A3362F6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rsid w:val="00664D14"/>
    <w:pPr>
      <w:keepNext/>
      <w:keepLines/>
      <w:spacing w:before="480" w:after="240" w:line="276" w:lineRule="auto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64D14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72FDF"/>
    <w:pPr>
      <w:numPr>
        <w:numId w:val="17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357" w:hanging="357"/>
      <w:jc w:val="both"/>
    </w:pPr>
    <w:rPr>
      <w:rFonts w:ascii="Calibri" w:eastAsia="Calibri" w:hAnsi="Calibri" w:cs="Calibri"/>
      <w:color w:val="00000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72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3705</Words>
  <Characters>25565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Testnevelői-Férfi</dc:creator>
  <cp:keywords/>
  <dc:description/>
  <cp:lastModifiedBy>O365 felhasználó</cp:lastModifiedBy>
  <cp:revision>28</cp:revision>
  <dcterms:created xsi:type="dcterms:W3CDTF">2022-06-22T06:22:00Z</dcterms:created>
  <dcterms:modified xsi:type="dcterms:W3CDTF">2023-10-08T18:14:00Z</dcterms:modified>
</cp:coreProperties>
</file>