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BE" w:rsidRPr="00875E29" w:rsidRDefault="00AF19BE" w:rsidP="00AF19BE">
      <w:pPr>
        <w:jc w:val="center"/>
        <w:rPr>
          <w:rFonts w:ascii="Times New Roman" w:hAnsi="Times New Roman"/>
          <w:sz w:val="36"/>
          <w:szCs w:val="36"/>
        </w:rPr>
      </w:pPr>
      <w:r w:rsidRPr="00875E29">
        <w:rPr>
          <w:rFonts w:ascii="Times New Roman" w:hAnsi="Times New Roman"/>
          <w:sz w:val="36"/>
          <w:szCs w:val="36"/>
        </w:rPr>
        <w:t>Nyíregyházi Móricz Zsigmond Általános Iskola</w:t>
      </w:r>
    </w:p>
    <w:p w:rsidR="00AF19BE" w:rsidRPr="00875E29" w:rsidRDefault="00AF19BE" w:rsidP="00AF19B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Pr="00875E29">
        <w:rPr>
          <w:rFonts w:ascii="Times New Roman" w:hAnsi="Times New Roman"/>
          <w:sz w:val="36"/>
          <w:szCs w:val="36"/>
        </w:rPr>
        <w:t>Nyíregyháza, Virág u. 65.</w:t>
      </w:r>
    </w:p>
    <w:p w:rsidR="00AF19BE" w:rsidRPr="00875E29" w:rsidRDefault="00AF19BE" w:rsidP="00AF19BE">
      <w:pPr>
        <w:jc w:val="center"/>
        <w:rPr>
          <w:rFonts w:ascii="Times New Roman" w:hAnsi="Times New Roman"/>
          <w:sz w:val="36"/>
          <w:szCs w:val="36"/>
        </w:rPr>
      </w:pPr>
      <w:r w:rsidRPr="00875E29">
        <w:rPr>
          <w:rFonts w:ascii="Times New Roman" w:hAnsi="Times New Roman"/>
          <w:sz w:val="36"/>
          <w:szCs w:val="36"/>
        </w:rPr>
        <w:t>OM: 033 423</w:t>
      </w:r>
    </w:p>
    <w:p w:rsidR="00AF19BE" w:rsidRDefault="00AF19BE" w:rsidP="00AF19BE">
      <w:pPr>
        <w:jc w:val="center"/>
        <w:rPr>
          <w:rFonts w:ascii="Times New Roman" w:hAnsi="Times New Roman"/>
          <w:sz w:val="28"/>
          <w:szCs w:val="28"/>
        </w:rPr>
      </w:pPr>
    </w:p>
    <w:p w:rsidR="00AF19BE" w:rsidRDefault="00AF19BE" w:rsidP="00AF19BE">
      <w:pPr>
        <w:jc w:val="center"/>
        <w:rPr>
          <w:rFonts w:ascii="Times New Roman" w:hAnsi="Times New Roman"/>
          <w:sz w:val="28"/>
          <w:szCs w:val="28"/>
        </w:rPr>
      </w:pPr>
    </w:p>
    <w:p w:rsidR="00AF19BE" w:rsidRDefault="00AF19BE" w:rsidP="00AF19BE">
      <w:pPr>
        <w:jc w:val="center"/>
        <w:rPr>
          <w:rFonts w:ascii="Times New Roman" w:hAnsi="Times New Roman"/>
          <w:sz w:val="28"/>
          <w:szCs w:val="28"/>
        </w:rPr>
      </w:pPr>
    </w:p>
    <w:p w:rsidR="00AF19BE" w:rsidRDefault="00AF19BE" w:rsidP="00AF19BE">
      <w:pPr>
        <w:jc w:val="center"/>
        <w:rPr>
          <w:rFonts w:ascii="Times New Roman" w:hAnsi="Times New Roman"/>
          <w:sz w:val="28"/>
          <w:szCs w:val="28"/>
        </w:rPr>
      </w:pPr>
    </w:p>
    <w:p w:rsidR="00AF19BE" w:rsidRPr="00492358" w:rsidRDefault="00AF19BE" w:rsidP="00AF19BE">
      <w:pPr>
        <w:jc w:val="center"/>
        <w:rPr>
          <w:rFonts w:ascii="Times New Roman" w:hAnsi="Times New Roman"/>
          <w:sz w:val="28"/>
          <w:szCs w:val="28"/>
        </w:rPr>
      </w:pPr>
    </w:p>
    <w:p w:rsidR="00AF19BE" w:rsidRPr="00875E29" w:rsidRDefault="00AF19BE" w:rsidP="00AF19BE">
      <w:pPr>
        <w:jc w:val="center"/>
        <w:rPr>
          <w:rFonts w:ascii="Times New Roman" w:hAnsi="Times New Roman"/>
          <w:sz w:val="52"/>
          <w:szCs w:val="52"/>
        </w:rPr>
      </w:pPr>
      <w:r w:rsidRPr="00875E29">
        <w:rPr>
          <w:rFonts w:ascii="Times New Roman" w:hAnsi="Times New Roman"/>
          <w:sz w:val="52"/>
          <w:szCs w:val="52"/>
        </w:rPr>
        <w:t>Helyi tanterv</w:t>
      </w:r>
    </w:p>
    <w:p w:rsidR="00AF19BE" w:rsidRPr="00875E29" w:rsidRDefault="00AF19BE" w:rsidP="00AF19B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Ének-zene</w:t>
      </w:r>
    </w:p>
    <w:p w:rsidR="00AF19BE" w:rsidRPr="00875E29" w:rsidRDefault="00AF19BE" w:rsidP="00AF19BE">
      <w:pPr>
        <w:jc w:val="center"/>
        <w:rPr>
          <w:rFonts w:ascii="Times New Roman" w:hAnsi="Times New Roman"/>
          <w:sz w:val="48"/>
          <w:szCs w:val="48"/>
        </w:rPr>
      </w:pPr>
      <w:r w:rsidRPr="00875E29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3</w:t>
      </w:r>
      <w:r>
        <w:rPr>
          <w:rFonts w:ascii="Times New Roman" w:hAnsi="Times New Roman"/>
          <w:sz w:val="48"/>
          <w:szCs w:val="48"/>
        </w:rPr>
        <w:t>-</w:t>
      </w:r>
      <w:r>
        <w:rPr>
          <w:rFonts w:ascii="Times New Roman" w:hAnsi="Times New Roman"/>
          <w:sz w:val="48"/>
          <w:szCs w:val="48"/>
        </w:rPr>
        <w:t>4</w:t>
      </w:r>
      <w:bookmarkStart w:id="0" w:name="_GoBack"/>
      <w:bookmarkEnd w:id="0"/>
      <w:r>
        <w:rPr>
          <w:rFonts w:ascii="Times New Roman" w:hAnsi="Times New Roman"/>
          <w:sz w:val="48"/>
          <w:szCs w:val="48"/>
        </w:rPr>
        <w:t xml:space="preserve">. </w:t>
      </w:r>
      <w:r w:rsidRPr="00875E29">
        <w:rPr>
          <w:rFonts w:ascii="Times New Roman" w:hAnsi="Times New Roman"/>
          <w:sz w:val="48"/>
          <w:szCs w:val="48"/>
        </w:rPr>
        <w:t>évfolyam</w:t>
      </w: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Pr="00875E29" w:rsidRDefault="00AF19BE" w:rsidP="00AF19BE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:rsidR="00AF19BE" w:rsidRPr="00875E29" w:rsidRDefault="00AF19BE" w:rsidP="00AF19BE">
      <w:pPr>
        <w:jc w:val="center"/>
        <w:rPr>
          <w:rFonts w:ascii="Times New Roman" w:hAnsi="Times New Roman"/>
          <w:sz w:val="44"/>
          <w:szCs w:val="44"/>
        </w:rPr>
      </w:pPr>
      <w:r w:rsidRPr="00875E29">
        <w:rPr>
          <w:rFonts w:ascii="Times New Roman" w:hAnsi="Times New Roman"/>
          <w:sz w:val="44"/>
          <w:szCs w:val="44"/>
        </w:rPr>
        <w:t xml:space="preserve">2020-as NAT-hoz készült kerettantervek alapján </w:t>
      </w:r>
    </w:p>
    <w:p w:rsidR="00AF19BE" w:rsidRDefault="00AF19BE" w:rsidP="00AF19BE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color w:val="2E75B5"/>
          <w:sz w:val="32"/>
          <w:szCs w:val="32"/>
          <w:lang w:val="hu-HU" w:eastAsia="hu-HU"/>
        </w:rPr>
      </w:pPr>
    </w:p>
    <w:p w:rsidR="00AF19BE" w:rsidRDefault="00AF19BE" w:rsidP="00AF19BE"/>
    <w:p w:rsidR="00AF19BE" w:rsidRPr="00D85FC0" w:rsidRDefault="00AF19BE" w:rsidP="00AF19BE">
      <w:pPr>
        <w:tabs>
          <w:tab w:val="left" w:pos="0"/>
        </w:tabs>
        <w:jc w:val="center"/>
        <w:rPr>
          <w:rFonts w:ascii="Times New Roman" w:hAnsi="Times New Roman"/>
          <w:b/>
          <w:position w:val="-2"/>
          <w:sz w:val="28"/>
          <w:szCs w:val="28"/>
        </w:rPr>
      </w:pPr>
      <w:r w:rsidRPr="00D85FC0">
        <w:rPr>
          <w:rFonts w:ascii="Times New Roman" w:hAnsi="Times New Roman"/>
          <w:b/>
          <w:color w:val="0070C0"/>
          <w:sz w:val="28"/>
          <w:szCs w:val="28"/>
          <w:lang w:eastAsia="hu-HU"/>
        </w:rPr>
        <w:lastRenderedPageBreak/>
        <w:t>3–4. évfolyam</w:t>
      </w:r>
    </w:p>
    <w:p w:rsidR="00AF19BE" w:rsidRPr="00D85FC0" w:rsidRDefault="00AF19BE" w:rsidP="00AF19B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D85FC0">
        <w:rPr>
          <w:rFonts w:ascii="Times New Roman" w:eastAsia="Times New Roman" w:hAnsi="Times New Roman"/>
        </w:rPr>
        <w:t>A harmadik és negyedik évfolyamokon fő feladat</w:t>
      </w:r>
      <w:r w:rsidRPr="00D85FC0">
        <w:rPr>
          <w:rFonts w:ascii="Times New Roman" w:eastAsia="Times New Roman" w:hAnsi="Times New Roman"/>
          <w:color w:val="FF0000"/>
        </w:rPr>
        <w:t xml:space="preserve"> </w:t>
      </w:r>
      <w:r w:rsidRPr="00D85FC0">
        <w:rPr>
          <w:rFonts w:ascii="Times New Roman" w:eastAsia="Times New Roman" w:hAnsi="Times New Roman"/>
        </w:rPr>
        <w:t>az el</w:t>
      </w:r>
      <w:r w:rsidRPr="00D85FC0">
        <w:rPr>
          <w:rFonts w:ascii="Times New Roman" w:hAnsi="Times New Roman"/>
        </w:rPr>
        <w:t xml:space="preserve">őzőekben megszerzett ismeretek és készségek továbbfejlesztése, mélyítése elsősorban </w:t>
      </w:r>
      <w:r w:rsidRPr="00D85FC0">
        <w:rPr>
          <w:rFonts w:ascii="Times New Roman" w:eastAsia="Times New Roman" w:hAnsi="Times New Roman"/>
        </w:rPr>
        <w:t>élményszer</w:t>
      </w:r>
      <w:r w:rsidRPr="00D85FC0">
        <w:rPr>
          <w:rFonts w:ascii="Times New Roman" w:hAnsi="Times New Roman"/>
        </w:rPr>
        <w:t>ű</w:t>
      </w:r>
      <w:r w:rsidRPr="00D85FC0">
        <w:rPr>
          <w:rFonts w:ascii="Times New Roman" w:eastAsia="Times New Roman" w:hAnsi="Times New Roman"/>
        </w:rPr>
        <w:t xml:space="preserve"> és játékos módon. </w:t>
      </w:r>
    </w:p>
    <w:p w:rsidR="00AF19BE" w:rsidRPr="00D85FC0" w:rsidRDefault="00AF19BE" w:rsidP="00AF19B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D85FC0">
        <w:rPr>
          <w:rFonts w:ascii="Times New Roman" w:eastAsia="Times New Roman" w:hAnsi="Times New Roman"/>
        </w:rPr>
        <w:t>A tanulók e nevelési – oktatási szakasz végére a dalokat tisztán, stílusosan, magabiztosan, örömmel énekelik.</w:t>
      </w:r>
    </w:p>
    <w:p w:rsidR="00AF19BE" w:rsidRPr="00D85FC0" w:rsidRDefault="00AF19BE" w:rsidP="00AF19B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tanulók az énekelt dalok meghatározott zenei elemeit megfigyelik, tanári rávezetéssel tudatosítják, felismerik kottaképről, és tanári segítséggel reprodukálják. A zenei elemeket, a ritmikai, dallami, és hallási készségeket improvizációs és kreatív játékos feladatokkal gyakorolják (ritmusvaráció, osztinátó). A különböző karaktereket a tanult dalokban, zeneművekben megfigyelik, majd testhangszerekkel (pl. taps, csettintés, combütögetés, dobbantás) és saját készítésű hangzó eszközökkel reprodukálják.</w:t>
      </w:r>
    </w:p>
    <w:p w:rsidR="00AF19BE" w:rsidRPr="00D85FC0" w:rsidRDefault="00AF19BE" w:rsidP="00AF19B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tanulók a hangszerekkel lehetőség szerint többféle formában is találkoznak, elsősorban a hallgatott zenékben figyelik meg, de élőben is találkoznak velük zenei előadásokon, koncerteken. A maguk által készített hangkeltő eszközöket pedig improvizációs, játékos feladatokban használják. </w:t>
      </w:r>
    </w:p>
    <w:p w:rsidR="00AF19BE" w:rsidRPr="00D85FC0" w:rsidRDefault="00AF19BE" w:rsidP="00AF19B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tantárgyi fejlesztés eredményeképpen magasabb szintre jut előadói, zenei befogadói és alkotói készségük.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zenehallgatáskor átélt élményeiket szóval, rajzzal, tánccal és szabad mozgás improvizációval fejezik ki. A hallgatott zenékben felismerik a tanult zenei elemeket, karaktereket.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Megvalósítandó cél továbbá, hogy a tanár változatos motivációs technikákkal segítséget nyújtson a tanulónak abban, hogy a zeneműveken keresztül rátaláljon önmagára.</w:t>
      </w:r>
    </w:p>
    <w:p w:rsidR="00AF19BE" w:rsidRPr="00D85FC0" w:rsidRDefault="00AF19BE" w:rsidP="00AF19BE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3–4. évfolyamon az ének-zene tantárgy alapóraszáma: 136 óra.</w:t>
      </w:r>
    </w:p>
    <w:p w:rsidR="00AF19BE" w:rsidRPr="00D85FC0" w:rsidRDefault="00AF19BE" w:rsidP="00AF19BE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7389"/>
        <w:gridCol w:w="1899"/>
      </w:tblGrid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sz w:val="24"/>
                <w:szCs w:val="24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Zeneművek/Énekes anyag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70</w:t>
            </w:r>
            <w:r>
              <w:rPr>
                <w:rFonts w:ascii="Times New Roman" w:eastAsia="Times New Roman" w:hAnsi="Times New Roman"/>
              </w:rPr>
              <w:t xml:space="preserve"> + 2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Zeneművek/Zenehallgatás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</w:rPr>
              <w:t xml:space="preserve"> + 4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4"/>
                <w:szCs w:val="24"/>
              </w:rPr>
              <w:t>Zenei ismeretek/Ritmikai fejlesztés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85FC0">
              <w:rPr>
                <w:rFonts w:ascii="Times New Roman" w:eastAsia="Times New Roman" w:hAnsi="Times New Roman"/>
              </w:rPr>
              <w:t>13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Zenei ismeretek/Hallásfejlesztés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+ 2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Zenei ismeretek/Zenei írás, olvasás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AF19BE" w:rsidRPr="00D85FC0" w:rsidTr="00DC70BC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9BE" w:rsidRPr="00D85FC0" w:rsidRDefault="00AF19BE" w:rsidP="00DC70B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+ 8</w:t>
            </w:r>
          </w:p>
        </w:tc>
      </w:tr>
    </w:tbl>
    <w:p w:rsidR="00AF19BE" w:rsidRPr="00D85FC0" w:rsidRDefault="00AF19BE" w:rsidP="00AF19BE">
      <w:pPr>
        <w:tabs>
          <w:tab w:val="left" w:pos="0"/>
        </w:tabs>
        <w:spacing w:before="48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4"/>
        </w:rPr>
        <w:t>Zeneművek/Énekes anyag</w:t>
      </w:r>
    </w:p>
    <w:p w:rsidR="00AF19BE" w:rsidRPr="00D85FC0" w:rsidRDefault="00AF19BE" w:rsidP="00AF19BE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70 óra</w:t>
      </w:r>
      <w:r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 + 2 óra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dalok és zeneművek megadott listája a tanár egyéni választása szerint, a tananyag 25 százalékával bővíthető 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Zeneművek 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 </w:t>
      </w:r>
      <w:r w:rsidRPr="00D85FC0">
        <w:rPr>
          <w:rFonts w:ascii="Times New Roman" w:hAnsi="Times New Roman"/>
          <w:b/>
        </w:rPr>
        <w:t>Harmadik osztály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É</w:t>
      </w:r>
      <w:r w:rsidRPr="00D85FC0">
        <w:rPr>
          <w:rFonts w:ascii="Times New Roman" w:hAnsi="Times New Roman"/>
          <w:i/>
        </w:rPr>
        <w:t xml:space="preserve">letképek 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Anyám, édesanyám; Elmentem a piacra; Ettem szőlőt; Én elmentem; Gólya, gólya, gilice, Hej, Jancsika; Itt ül egy kis kosárba; Kis kertemben uborka; Szántottam gyöpöt; Úgy tetszik, hogy; Volt nekem egy kecském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Párosítók--- &gt;Leányok, legények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Cickom, cickom; Csipkefa bimbója; Két szál pünkösdrózsa ; Kis kece lányom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Táncnóták-</w:t>
      </w:r>
      <w:r w:rsidRPr="00D85FC0">
        <w:rPr>
          <w:rFonts w:ascii="Times New Roman" w:hAnsi="Times New Roman"/>
          <w:i/>
          <w:iCs/>
        </w:rPr>
        <w:sym w:font="Wingdings" w:char="F0E0"/>
      </w:r>
      <w:r w:rsidRPr="00D85FC0">
        <w:rPr>
          <w:rFonts w:ascii="Times New Roman" w:hAnsi="Times New Roman"/>
          <w:i/>
          <w:iCs/>
        </w:rPr>
        <w:t>Táncos dalok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Erdőjáróznak a lányok; Három éjjel; Ég a gyertya, ha meggyújtják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Tréfás dalok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lastRenderedPageBreak/>
        <w:t>A faragószék nótája; Egy kis kertet kerítek – D150; Fáj a kutyámnak a lába; Fut a kicsi kordé; Három szabó legények; Megfogtam egy szúnyogot; Összegyűltek, összegyűltek az újfalvi lányok; S a te fejed akkora; Szélről legeljetek; Télen nagyon hideg van; Ugyan édes komámasszony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  <w:iCs/>
        </w:rPr>
        <w:t>„Mesés” dalok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Elszaladt a kemence; Zöld erdőben a tücsök; Virágéknál ég a világ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>Dalok alkalmakra, keresztény ünnepekre, jeles napokra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Erkel Ferenc – Himnusz; Kodály Zoltán-Gazdag Erzsi: Ezüst szánkót hajt a dér; Betlehem kis falucskába; Csordapásztorok; Adjon az Úristen; Gábor Áron rézágyúja; Kodály Zoltán– Weöres Sándor: Buba éneke; Már megjöttünk ez helyre (Népdal – Károlyi Amy); Elhozta az Isten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Zeneművek 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 </w:t>
      </w:r>
      <w:r w:rsidRPr="00D85FC0">
        <w:rPr>
          <w:rFonts w:ascii="Times New Roman" w:hAnsi="Times New Roman"/>
          <w:b/>
        </w:rPr>
        <w:t>Negyedik osztály</w:t>
      </w:r>
    </w:p>
    <w:p w:rsidR="00AF19BE" w:rsidRPr="00D85FC0" w:rsidRDefault="00AF19BE" w:rsidP="00AF19BE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 xml:space="preserve">Életképek 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juhásznak; Badacsonyi szőlőhegyen; Béres legény; Bogojai legények; Ábécédé; Falu végén; Gyéren vettem kenderkémet; Kelj fel juhász; Kihajtottam; Molnárlegény voltam én, Pásztorember vígan él; Sárga csikó, Szánt a babám</w:t>
      </w:r>
    </w:p>
    <w:p w:rsidR="00AF19BE" w:rsidRPr="00D85FC0" w:rsidRDefault="00AF19BE" w:rsidP="00AF19BE">
      <w:pPr>
        <w:spacing w:after="0"/>
        <w:rPr>
          <w:rFonts w:ascii="Times New Roman" w:hAnsi="Times New Roman"/>
          <w:i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  <w:iCs/>
        </w:rPr>
      </w:pPr>
      <w:r w:rsidRPr="00D85FC0">
        <w:rPr>
          <w:rFonts w:ascii="Times New Roman" w:hAnsi="Times New Roman"/>
          <w:i/>
        </w:rPr>
        <w:t>Párosítók-</w:t>
      </w:r>
      <w:r w:rsidRPr="00D85FC0">
        <w:rPr>
          <w:rFonts w:ascii="Times New Roman" w:hAnsi="Times New Roman"/>
          <w:i/>
        </w:rPr>
        <w:sym w:font="Wingdings" w:char="F0E0"/>
      </w:r>
      <w:r w:rsidRPr="00D85FC0">
        <w:rPr>
          <w:rFonts w:ascii="Times New Roman" w:hAnsi="Times New Roman"/>
          <w:i/>
          <w:iCs/>
        </w:rPr>
        <w:t xml:space="preserve"> Leányok, legények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Azt hallottam; Csillag Boris; Elvesztettem páromat; Hej, Vargáné; Jaj, de szépen esik az eső; Kocsi, szekér; Komáromi kisleány; Széles a Duna; Szép szatmári lányok; Új a csizmám; Zörög a kocsi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>Állatos dalok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macskának négy a lába, Az árgyélus kismadár, Debrecenbe kéne menni; Egy nagyorrú bolha; Házasodik a tücsök; Kis kacsa fürdik</w:t>
      </w:r>
    </w:p>
    <w:p w:rsidR="00AF19BE" w:rsidRPr="00D85FC0" w:rsidRDefault="00AF19BE" w:rsidP="00AF19BE">
      <w:pPr>
        <w:pStyle w:val="ColorfulList-Accent11"/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AF19BE" w:rsidRPr="00D85FC0" w:rsidRDefault="00AF19BE" w:rsidP="00AF19BE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t>Dalok alkalmakra, keresztény ünnepekre, jeles napokra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</w:rPr>
        <w:t xml:space="preserve">Erkel Ferenc: Himnusz; Luca, Luca; Karácsonyi pásztortánc; Mennyből az angyal; Üdvözlégy, kis Jézuska; Farsang három napjába; Ez ki háza, ki háza?, Huszárgyerek, huszárgyerek; Most szép lenni katonának; </w:t>
      </w:r>
      <w:r w:rsidRPr="00D85FC0">
        <w:rPr>
          <w:rFonts w:ascii="Times New Roman" w:hAnsi="Times New Roman"/>
          <w:color w:val="000000"/>
        </w:rPr>
        <w:t>A pünkösdnek jeles napján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:rsidR="00AF19BE" w:rsidRPr="00130C9C" w:rsidRDefault="00AF19BE" w:rsidP="00AF19BE">
      <w:pPr>
        <w:tabs>
          <w:tab w:val="left" w:pos="0"/>
        </w:tabs>
        <w:spacing w:before="12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 xml:space="preserve">A témakör tanulása hozzájárul ahhoz, hogy a tanuló a nevelési-oktatási szakasz végére: 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csoportosan vagy önállóan, életkorának és hangi sajátosságainak megfelelő hangmagasságban énekel, törekszik a tiszta intonációra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különböző dinamikai szinteken tud énekelni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produkciók kifejező előadásmódján a pedagógus visszajelzése alapján alakít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dalokhoz kapcsolódó játékokban, táncokban, dramatizált előadásokban osztálytársaival aktívan részt vesz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hangszerkíséretes dalokat énekel tanára vagy hangszeren játszó osztálytársa kíséretével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hangterjedelme túllép az oktávon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0"/>
        </w:tabs>
        <w:spacing w:before="24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emlékezetből énekel legalább 40 magyar népdalt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emlékezetből énekli a Himnuszt;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 a tanult magyar népdalokhoz tartozó népszokásokat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előadói készsége tovább fejlődik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aktívan részt vesz az iskola vagy a helyi közösség hagyományos ünnepein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gyermek a dalokban megtalálja önmagát, s így azonosulni tud velük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érzékeli a lineáris és a vertikális történéseket a zenében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Magyar népdalok hallás utáni megtanulása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 xml:space="preserve"> A tanult dalok tiszta intonációjának fejlesztése az éneklés helyes szokásainak gyakorlásával,  mint egyenes testtartás, helyes légzés és artikuláció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magyar népdalok meghallgatása tanári előadásban, táncházi zenében és feldolgozott formában, melyek példája nyomán törekszik az autentikus előadásra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interpretáció élménnyé mélyítése a dalokhoz kapcsolódó játékok, táncok, dramatizált előadások és élő hangszerkíséretek segítségével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éneklés hangterjedelmének bővítése az oktávon túlra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Előadói készség: az éneklés örömének megtalálása </w:t>
      </w:r>
      <w:r w:rsidRPr="00D85FC0">
        <w:rPr>
          <w:rFonts w:ascii="Times New Roman" w:hAnsi="Times New Roman"/>
          <w:lang w:val="x-none" w:eastAsia="x-none"/>
        </w:rPr>
        <w:t>előadóként</w:t>
      </w:r>
      <w:r w:rsidRPr="00D85FC0">
        <w:rPr>
          <w:rFonts w:ascii="Times New Roman" w:hAnsi="Times New Roman"/>
        </w:rPr>
        <w:t>; a tevékenységközpontúság elősegítése;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Befogadói készség: új dalok megismerésével felfedezni a dalok megismerésének örömét</w:t>
      </w:r>
      <w:r w:rsidRPr="00D85FC0">
        <w:rPr>
          <w:rFonts w:ascii="Times New Roman" w:hAnsi="Times New Roman"/>
          <w:lang w:eastAsia="x-none"/>
        </w:rPr>
        <w:t xml:space="preserve">; </w:t>
      </w:r>
      <w:r w:rsidRPr="00D85FC0">
        <w:rPr>
          <w:rFonts w:ascii="Times New Roman" w:hAnsi="Times New Roman"/>
        </w:rPr>
        <w:t>új dalok tanulásakor felfedezni a dalok megismerésének örömét; a képzelet használatának szorgalmazása a zeneművek befogadása közben;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aktív részvétel szorgalmazása az alkotói folyamatokban</w:t>
      </w:r>
      <w:r w:rsidRPr="00D85FC0">
        <w:rPr>
          <w:rFonts w:ascii="Times New Roman" w:hAnsi="Times New Roman"/>
          <w:lang w:eastAsia="x-none"/>
        </w:rPr>
        <w:t xml:space="preserve">; </w:t>
      </w:r>
      <w:r w:rsidRPr="00D85FC0">
        <w:rPr>
          <w:rFonts w:ascii="Times New Roman" w:hAnsi="Times New Roman"/>
        </w:rPr>
        <w:t>a megélt élmények feldolgozásának segítése 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Évfolyamonként legalább 40 gyermekjátékdal, népdal megismerése – ezt írtuk közös megegyezéssel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dalokhoz kapcsolódó játékok, a jeles napokhoz kapcsolódó hagyományok megismerése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dalokban előforduló népi kifejezések értelmezése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dalok témájához, karakteréhez igazodó tempók, éneklési módok megismerése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  <w:position w:val="-2"/>
        </w:rPr>
      </w:pPr>
      <w:r w:rsidRPr="00D85FC0">
        <w:rPr>
          <w:rFonts w:ascii="Times New Roman" w:hAnsi="Times New Roman"/>
          <w:position w:val="-2"/>
        </w:rPr>
        <w:t>tempo giusto, magyar népszokások, jeles napok, táncház</w:t>
      </w:r>
    </w:p>
    <w:p w:rsidR="00AF19BE" w:rsidRPr="00D85FC0" w:rsidRDefault="00AF19BE" w:rsidP="00AF19B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4"/>
        </w:rPr>
        <w:t>Zeneművek/ Zenehallgatás</w:t>
      </w:r>
    </w:p>
    <w:p w:rsidR="00AF19BE" w:rsidRPr="00D85FC0" w:rsidRDefault="00AF19BE" w:rsidP="00AF19BE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27 óra</w:t>
      </w:r>
      <w:r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+ 4 óra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 megadott művek egy része olyan terjedelmű, hogy az ének-zene óra keretei között csak részletek meghallgatására van mód.  A zeneművek élményszerű bemutatását előzze meg az egyik legfontosabb pedagógiai eszköz, a </w:t>
      </w:r>
      <w:r w:rsidRPr="00D85FC0">
        <w:rPr>
          <w:rFonts w:ascii="Times New Roman" w:hAnsi="Times New Roman"/>
          <w:i/>
        </w:rPr>
        <w:t>motiváció</w:t>
      </w:r>
      <w:r w:rsidRPr="00D85FC0">
        <w:rPr>
          <w:rFonts w:ascii="Times New Roman" w:hAnsi="Times New Roman"/>
        </w:rPr>
        <w:t xml:space="preserve">, melyhez hozzátartozik a lehetőség szerinti koncertlátogatás, a Lényeges a zenei anyagok minél élményszerűbb, a zenékhez, dalokhoz kapcsolódó táncok, játékok megtanulása és a zenei előadások, zenés filmek videó felvételről történő megtekintése. </w:t>
      </w:r>
    </w:p>
    <w:p w:rsidR="00AF19BE" w:rsidRPr="00D85FC0" w:rsidRDefault="00AF19BE" w:rsidP="00AF19BE">
      <w:pPr>
        <w:spacing w:after="0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 xml:space="preserve">Zeneművek / Zenehallgatás / Harmadik osztály 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  <w:color w:val="000000"/>
        </w:rPr>
        <w:t xml:space="preserve">Kodály Zoltán: Bicinia Hungarica – Volt nekem egy kecském; Túrót eszik a cigány – gyermekkar, részlet (Csipkefa bimbója), Pünkösdölő – gyermekkar, részlet (Elhozta az Isten); </w:t>
      </w:r>
      <w:r w:rsidRPr="00D85FC0">
        <w:rPr>
          <w:rFonts w:ascii="Times New Roman" w:hAnsi="Times New Roman"/>
        </w:rPr>
        <w:t>Háry János – A császári udvar bevonulása; Napóleon csatája; Sej, Nagyabonyban; Székely fonó: Kitrákotty mese</w:t>
      </w:r>
    </w:p>
    <w:p w:rsidR="00AF19BE" w:rsidRPr="00D85FC0" w:rsidRDefault="00AF19BE" w:rsidP="00AF19BE">
      <w:pPr>
        <w:rPr>
          <w:rFonts w:ascii="Times New Roman" w:hAnsi="Times New Roman"/>
        </w:rPr>
      </w:pPr>
      <w:r w:rsidRPr="00D85FC0">
        <w:rPr>
          <w:rFonts w:ascii="Times New Roman" w:hAnsi="Times New Roman"/>
          <w:color w:val="000000"/>
        </w:rPr>
        <w:t>Bartók Béla: Gyermekeknek I./5. Játék (Cickom, cickom); I./17. Körtánc (Kis kece lányom); II./ 29. Ötfokú dallam (Anyám, édesanyám)</w:t>
      </w:r>
      <w:r w:rsidRPr="00D85FC0">
        <w:rPr>
          <w:rFonts w:ascii="Times New Roman" w:hAnsi="Times New Roman"/>
          <w:color w:val="000000"/>
          <w:lang w:val="de-DE"/>
        </w:rPr>
        <w:t xml:space="preserve">Bartók Béla: Mikrokozmosz – II./95. A kertemben uborka; </w:t>
      </w:r>
      <w:r w:rsidRPr="00D85FC0">
        <w:rPr>
          <w:rFonts w:ascii="Times New Roman" w:hAnsi="Times New Roman"/>
        </w:rPr>
        <w:t>44 hegedűduó – II. füzet- Szúnyogtánc (Megfogtam egy szúnyogot); III. füzet Párosító (Ugyan édes komámasszony)</w:t>
      </w:r>
    </w:p>
    <w:p w:rsidR="00AF19BE" w:rsidRPr="00D85FC0" w:rsidRDefault="00AF19BE" w:rsidP="00AF19BE">
      <w:pPr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Bárdos Lajos: Kicsinyek kórusa – Itt ül egy kis kosárba’; Ugyan, édes komámasszony; Elszaladt a kemence; Egy boszorka van, Szegény Bodri! - gyermekkar (Fáj a kutyámnak a lába)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Josquin: A tücsök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Leopold Mozart: Gyermekszimfónia - részlet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Decsényi János: Kati dalai – Virágéknál ég a világ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Csajkovszkij: Diótörő- Kínai tánc, Orosz tánc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Johann Strauss: Tik-Tak polka</w:t>
      </w:r>
    </w:p>
    <w:p w:rsidR="00AF19BE" w:rsidRPr="00D85FC0" w:rsidRDefault="00AF19BE" w:rsidP="00AF19BE">
      <w:pPr>
        <w:rPr>
          <w:rFonts w:ascii="Times New Roman" w:hAnsi="Times New Roman"/>
          <w:i/>
        </w:rPr>
      </w:pPr>
      <w:r w:rsidRPr="00D85FC0">
        <w:rPr>
          <w:rFonts w:ascii="Times New Roman" w:hAnsi="Times New Roman"/>
        </w:rPr>
        <w:t xml:space="preserve">Ránki György: Pomádé király új ruhája I. szvit III. tétel; </w:t>
      </w:r>
      <w:r w:rsidRPr="00D85FC0">
        <w:rPr>
          <w:rFonts w:ascii="Times New Roman" w:hAnsi="Times New Roman"/>
          <w:i/>
        </w:rPr>
        <w:t>„Munkában a szemfényvesztők, készül a csodaruha”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Leonard Bernstein: Divertimento – pulyka tánc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Szokolay Sándor: Hüvelyk Matyi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Decsényi János: Kati dalai – Virágéknál ég a világ – ide tenném, időrend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Betlehemes / Csordapásztorok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ind w:left="426"/>
        <w:rPr>
          <w:rFonts w:ascii="Times New Roman" w:hAnsi="Times New Roman" w:cs="Times New Roman"/>
        </w:rPr>
      </w:pPr>
    </w:p>
    <w:p w:rsidR="00AF19BE" w:rsidRPr="00D85FC0" w:rsidRDefault="00AF19BE" w:rsidP="00AF19BE">
      <w:pPr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 xml:space="preserve">Zeneművek/ Zenehallgatás /Negyedik osztály 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Erkel Ferenc: Himnusz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Népzenei felvételek eredeti előadásban (Magyar népzene sorozat)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Kodály Zoltán: Háry János – részletek – Ábécédé, A juhász – gyermekkar; Villő – gyermekkar, részlet (Ez ki háza); Pünkösdölő – gyermekkar, részlet (A pünkösdnek)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Bartók Béla: Gyermekeknek I./11. Elvesztettem páromat; II./ 22. Debrecenbe kéne menni; II./ 37. Kanásznóta (Házasodik a tücsök)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Bartók Béla: Mikrokozmosz - Dallam ködgomolyban</w:t>
      </w:r>
    </w:p>
    <w:p w:rsidR="00AF19BE" w:rsidRPr="00D85FC0" w:rsidRDefault="00AF19BE" w:rsidP="00AF19BE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Bárdos Lajos: Kocsi, szekér - vegyeskar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Clément Janequin: A madarak éneke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W.A. Mozart: Gyermekjáték – dal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W.A. </w:t>
      </w:r>
      <w:r w:rsidRPr="00D85FC0">
        <w:rPr>
          <w:rFonts w:ascii="Times New Roman" w:eastAsia="Times New Roman" w:hAnsi="Times New Roman"/>
          <w:lang w:eastAsia="hu-HU"/>
        </w:rPr>
        <w:t>Mozart: Esz-dúr zongoraverseny K. 271 "Jeunehomme" III. tétel - részlet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Csajkovszkij: Diótörő – Csokoládé tündér tánca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Muszorgszkij: Egy kiállítás képei - Baba Yaga kunyhója</w:t>
      </w:r>
    </w:p>
    <w:p w:rsidR="00AF19BE" w:rsidRPr="00D85FC0" w:rsidRDefault="00AF19BE" w:rsidP="00AF19BE">
      <w:pPr>
        <w:spacing w:after="0"/>
        <w:rPr>
          <w:rFonts w:ascii="Times New Roman" w:hAnsi="Times New Roman"/>
          <w:lang w:val="de-DE"/>
        </w:rPr>
      </w:pPr>
      <w:r w:rsidRPr="00D85FC0">
        <w:rPr>
          <w:rFonts w:ascii="Times New Roman" w:hAnsi="Times New Roman"/>
          <w:lang w:val="de-DE"/>
        </w:rPr>
        <w:t xml:space="preserve">Bizet: Carmen – gyermekkar (Mi is </w:t>
      </w:r>
      <w:r w:rsidRPr="00D85FC0">
        <w:rPr>
          <w:rFonts w:ascii="Times New Roman" w:hAnsi="Times New Roman"/>
        </w:rPr>
        <w:t>jöttünk</w:t>
      </w:r>
      <w:r w:rsidRPr="00D85FC0">
        <w:rPr>
          <w:rFonts w:ascii="Times New Roman" w:hAnsi="Times New Roman"/>
          <w:lang w:val="de-DE"/>
        </w:rPr>
        <w:t xml:space="preserve"> felvonulni)</w:t>
      </w:r>
    </w:p>
    <w:p w:rsidR="00AF19BE" w:rsidRPr="00130C9C" w:rsidRDefault="00AF19BE" w:rsidP="00AF19BE">
      <w:pPr>
        <w:spacing w:after="0"/>
        <w:rPr>
          <w:rFonts w:ascii="Times New Roman" w:hAnsi="Times New Roman"/>
          <w:lang w:val="fr-FR"/>
        </w:rPr>
      </w:pPr>
      <w:r w:rsidRPr="00130C9C">
        <w:rPr>
          <w:rFonts w:ascii="Times New Roman" w:hAnsi="Times New Roman"/>
          <w:lang w:val="fr-FR"/>
        </w:rPr>
        <w:t>Rossini: Macska – duett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Prokofjev: Péter és a farkas - részletek</w:t>
      </w:r>
    </w:p>
    <w:p w:rsidR="00AF19BE" w:rsidRPr="00D85FC0" w:rsidRDefault="00AF19BE" w:rsidP="00AF19B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Debussy: Gyermekkuckó - Néger baba tánca</w:t>
      </w:r>
    </w:p>
    <w:p w:rsidR="00AF19BE" w:rsidRPr="00D85FC0" w:rsidRDefault="00AF19BE" w:rsidP="00AF19BE">
      <w:pPr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Betlehemes / Üdvözlégy, kis Jézuska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:rsidR="00AF19BE" w:rsidRPr="00130C9C" w:rsidRDefault="00AF19BE" w:rsidP="00AF19BE">
      <w:pPr>
        <w:tabs>
          <w:tab w:val="left" w:pos="0"/>
        </w:tabs>
        <w:spacing w:before="120"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zenehallgatási élményekkel gazdagodik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további zongoradarabokban ismer rá a tanult dalokra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népdalfeldolgozásokat hall zenekari kísérettel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megismerkedik a zenében alkalmazható humorral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ismerete gazdagodik a különböző stílusban írott zeneművek meghallgatása által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 több, a mindennapokhoz, továbbá alkalmakhoz, ünnepekhez, jeles napokhoz fűződő zenei részletet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megismerkedik a szimfonikus zenekar főbb hangszereivel (hegedű, cselló, fuvola, oboa, klarinét, kürt, trombita)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megismerkedik a zenében alkalmazott humorral.</w:t>
      </w:r>
    </w:p>
    <w:p w:rsidR="00AF19BE" w:rsidRPr="00D85FC0" w:rsidRDefault="00AF19BE" w:rsidP="00AF19BE">
      <w:pPr>
        <w:tabs>
          <w:tab w:val="left" w:pos="0"/>
        </w:tabs>
        <w:spacing w:before="240" w:after="0"/>
        <w:ind w:left="426" w:hanging="36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 tudja különböztetni a népdalfeldolgozásokat az egyéb szimfonikus művektől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megkülönbözteti a szólóhangszer hangzását a zenekari hangzástól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képzelete és kreatív gondolkodása fejlődik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képes az érzelmi azonosulásra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egyre hosszabb zenei részletekre képes figyelni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kialakul a többirányú figyelem készsége, a lineáris és a vertikális történések érzékelése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hangszerek hangszínének megfigyeltetése a tanult zenei anyagban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Különböző stílusú, korú és műfajú zenék hallgatása a </w:t>
      </w:r>
      <w:r w:rsidRPr="00D85FC0">
        <w:rPr>
          <w:rFonts w:ascii="Times New Roman" w:hAnsi="Times New Roman"/>
        </w:rPr>
        <w:t>gyermekvilág és mesék témájában;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egyes szereplők zenei ábrázolásának megfigyelése a cselekményes zenében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Hangutánzások, hangszínek, ellentétek megfigyelése a hallgatott zenékben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 keltette érzések kifejezése szóval, rajzzal, tánccal és/vagy szabad mozgás improvizációval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Zenei befogadói készség: a hallgatott zenék folyamatainak követése: hasonlóságok, különbözőségek, variációk megfigyelése a tanuló képzeletének aktív részvétele a zeneművek befogadásában; egy-egy zenemű befogadásának segítése motivációs zenei játékokkal; a zenei befogadás mikéntjének megtapasztalása a zenei aktivitáson keresztül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Zenei befogadói készség fejlődése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 xml:space="preserve"> Alkotói készség: aktív részvétel az alkotói folyamatokban; a megélt élmények feldolgozása; a zeneművek eljátszása dramatizált előadással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gyermekkar, vegyeskar, szólóhangszer és a zenekar hangzásának azonosítása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zeneművekhez tartozó mesék, zenei programok megismerése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kifejezés művészi megvalósítása változatainak megismerése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Ismeretek szerzése hiteles előadóktól a dalok stílusos előadásához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  <w:position w:val="-2"/>
        </w:rPr>
      </w:pPr>
      <w:r w:rsidRPr="00D85FC0">
        <w:rPr>
          <w:rFonts w:ascii="Times New Roman" w:hAnsi="Times New Roman"/>
          <w:position w:val="-2"/>
        </w:rPr>
        <w:t>Himnusz; visszatérés a zenében, vagy ABA forma; duett; szólóének (dal)</w:t>
      </w:r>
    </w:p>
    <w:p w:rsidR="00AF19BE" w:rsidRPr="00D85FC0" w:rsidRDefault="00AF19BE" w:rsidP="00AF19B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Zenei </w:t>
      </w:r>
      <w:r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 /Ritmikai fejlesztés</w:t>
      </w:r>
    </w:p>
    <w:p w:rsidR="00AF19BE" w:rsidRPr="00D85FC0" w:rsidRDefault="00AF19BE" w:rsidP="00AF19BE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:rsidR="00AF19BE" w:rsidRPr="00D85FC0" w:rsidRDefault="00AF19BE" w:rsidP="00AF19BE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felismeri a páros és a páratlan lüktetést;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ütemhangsúlyokat mozgással érzékelteti;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aktívan részt vesz az alkotói folyamatokban.</w:t>
      </w:r>
    </w:p>
    <w:p w:rsidR="00AF19BE" w:rsidRPr="00D85FC0" w:rsidRDefault="00AF19BE" w:rsidP="00AF19BE">
      <w:pPr>
        <w:tabs>
          <w:tab w:val="left" w:pos="0"/>
        </w:tabs>
        <w:rPr>
          <w:rStyle w:val="Kiemels"/>
          <w:rFonts w:ascii="Times New Roman" w:hAnsi="Times New Roman"/>
        </w:rPr>
      </w:pPr>
    </w:p>
    <w:p w:rsidR="00AF19BE" w:rsidRPr="00D85FC0" w:rsidRDefault="00AF19BE" w:rsidP="00AF19BE">
      <w:pPr>
        <w:tabs>
          <w:tab w:val="left" w:pos="0"/>
        </w:tabs>
        <w:spacing w:after="0"/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ismeri a 4/4-es ütemet, valamint az egész értékű kottát és az egyedül álló nyolcadot azok szüneteivel;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ismeri a ¾-es ütemet, valamint a pontozott fél értékű kottát; 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megkülönbözteti a páros és páratlan lüktetést;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felismeri és hangoztatja az összetett ritmusokat: szinkópa, nyújtott és éles ritmus;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ritmizálva szólaltat meg mondókákat, gyermekverseket;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egyszerű ritmussorokat rögtönöz.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Egyenletes lüktetés hangoztatása éneklés közben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Ütemhangsúlyok mozgással történő érzékeltetése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Ritmikai többszólamúság alkalmazása ritmuskánonokkal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Összetett ritmusok gyakorlása páros és páratlan metrumú ütemekben mozgással, testhangszerrel (pl. taps, csettintés, combütögetés, dobbantás), a tanuló által készített hangkeltő eszközökkel, és ritmusnevekkel csoportosan és párban: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hangsúly érzékeltetésével,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mondókák, gyermekversek ritmusának hangoztatásával,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felelgetős ritmusjátékokkal,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ritmusvariációval, 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osztinátóval,</w:t>
      </w:r>
    </w:p>
    <w:p w:rsidR="00AF19BE" w:rsidRPr="00D85FC0" w:rsidRDefault="00AF19BE" w:rsidP="00AF19BE">
      <w:pPr>
        <w:pStyle w:val="MediumGrid1-Accent21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befejezés rögtönzésével egyszerű ritmussorokhoz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sz w:val="16"/>
          <w:szCs w:val="16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Egyszerű ritmushangszerek (pl. dobok, húrok, csörgők stb.) és hangkeltő eszközök készítése; Játékkal oldott zenei tevékenységek alkalmazása; Rögtönzés dallammal, ritmussal; Ritmussorok alkotása változatos hangszíneket használva, testhangok és különböző hangkeltő eszközök, és ritmushangszerek segítségével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szinkópa, nyújtott és éles ritmus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egyedül álló nyolcad és szünete;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egész értékű és pontozott fél értékű kotta és szünete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¾ és 4/4 –es ütemfajta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Szinkópa; zenei hangsúly; nyújtott és éles ritmus; páratlan lüktetés</w:t>
      </w:r>
    </w:p>
    <w:p w:rsidR="00AF19BE" w:rsidRPr="00D85FC0" w:rsidRDefault="00AF19BE" w:rsidP="00AF19B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lastRenderedPageBreak/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Zenei </w:t>
      </w:r>
      <w:r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/ </w:t>
      </w:r>
      <w:r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H</w:t>
      </w:r>
      <w:r w:rsidRPr="00D85FC0">
        <w:rPr>
          <w:rStyle w:val="Cmsor3Char"/>
          <w:rFonts w:ascii="Times New Roman" w:hAnsi="Times New Roman"/>
          <w:color w:val="auto"/>
          <w:sz w:val="24"/>
        </w:rPr>
        <w:t>allásfejlesztés</w:t>
      </w:r>
    </w:p>
    <w:p w:rsidR="00AF19BE" w:rsidRPr="00D85FC0" w:rsidRDefault="00AF19BE" w:rsidP="00AF19BE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  <w:r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+ 2 óra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  <w:b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csoportosan vagy önállóan, életkorának és hangi sajátosságainak megfelelő hangmagasságban énekel, törekszik a tiszta intonációra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különböző dinamikai szinteken tud énekelni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zenei produkciók kifejező előadásmódján a pedagógus visszajelzése alapján alakít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énekel a pentaton hangsorban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énekel a hétfokú hangsorban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énekelt zenei anyagot tanári vezetéssel el tudja énekelni kézjelezve és szolmizálva.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b/>
          <w:lang w:val="x-none" w:eastAsia="x-none"/>
        </w:rPr>
        <w:t>A témakör tanulása eredményeként a tanuló: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b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megismeri, énekli és alkalmazza a felső dó , alsó lá és alsó szó hangokat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megfigyel és hallás után reprodukál különböző hangszíneket, ellentétes dinamikai szinteket</w:t>
      </w:r>
      <w:r w:rsidRPr="00D85FC0">
        <w:rPr>
          <w:rFonts w:ascii="Times New Roman" w:hAnsi="Times New Roman"/>
          <w:lang w:eastAsia="x-none"/>
        </w:rPr>
        <w:t>;</w:t>
      </w:r>
      <w:r w:rsidRPr="00D85FC0">
        <w:rPr>
          <w:rFonts w:ascii="Times New Roman" w:hAnsi="Times New Roman"/>
          <w:lang w:val="x-none" w:eastAsia="x-none"/>
        </w:rPr>
        <w:t xml:space="preserve"> 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dalok, zenei részletek éneklésekor hangerejét a zenei kifejezésnek megfelelően tudja változtatni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tudatosított zenei elemek gyakorlása minél több kontextusban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Belső hallás fejlesztése dallambújtatással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énekelt zenei anyaghoz köthető szolmizációs hangok kézjelről történő éneklése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Kánonok éneklése, gyakorlása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dallam és szöveghangsúly összefüggéseinek megfigyelése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különböző karakterű dallamválasz rögtönzése egyszerű dallamsorokhoz; testhangszerek (pl. taps, csettintés, combütögetés, dobbantás), és a tanuló által készített hangkeltő eszközök hangszínének megfigyelése és azok improvizatív használata, eltérő karakterek kifejezésére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pentaton hangkészlet kiegészül az alsó szó és a felső dó hanggal;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fá és ti hangok - hétfokú hangsor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fá és ti hangok kézjeleinek ismerete és kézjelről történő éneklése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/>
        </w:rPr>
      </w:pPr>
      <w:r w:rsidRPr="00D85FC0">
        <w:rPr>
          <w:rFonts w:ascii="Times New Roman" w:hAnsi="Times New Roman"/>
          <w:lang w:val="x-none" w:eastAsia="x-none"/>
        </w:rPr>
        <w:t>Különböző karakterű hangszínek, dinamikai szintek megfigyelése és azonosítása a tanult dalokban, zeneművekben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violinkulcs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Forte; piano; halkítás-erősítés; dallam- és szöveghangsúly; pentaton hangsor; hétfokú hangsor; violinkulcs.</w:t>
      </w:r>
    </w:p>
    <w:p w:rsidR="00AF19BE" w:rsidRPr="00D85FC0" w:rsidRDefault="00AF19BE" w:rsidP="00AF19B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Zenei </w:t>
      </w:r>
      <w:r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ismeretek</w:t>
      </w:r>
      <w:r w:rsidRPr="00D85FC0">
        <w:rPr>
          <w:rStyle w:val="Cmsor3Char"/>
          <w:rFonts w:ascii="Times New Roman" w:hAnsi="Times New Roman"/>
          <w:color w:val="auto"/>
          <w:sz w:val="24"/>
        </w:rPr>
        <w:t xml:space="preserve">/ </w:t>
      </w:r>
      <w:r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Zenei írás-olvasás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  <w:b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Pr="00D85FC0">
        <w:rPr>
          <w:rFonts w:ascii="Times New Roman" w:hAnsi="Times New Roman"/>
          <w:b/>
        </w:rPr>
        <w:t>13 óra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:rsidR="00AF19BE" w:rsidRPr="00D85FC0" w:rsidRDefault="00AF19BE" w:rsidP="00AF19BE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:rsidR="00AF19BE" w:rsidRPr="00D85FC0" w:rsidRDefault="00AF19BE" w:rsidP="00AF19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megfigyeli és azonosítja az alapvető zenei jelenségeket (</w:t>
      </w:r>
      <w:r w:rsidRPr="00D85FC0">
        <w:rPr>
          <w:rFonts w:ascii="Times New Roman" w:hAnsi="Times New Roman"/>
          <w:position w:val="-2"/>
        </w:rPr>
        <w:t xml:space="preserve">hangmagasság, dallamvonal, </w:t>
      </w:r>
      <w:r w:rsidRPr="00D85FC0">
        <w:rPr>
          <w:rFonts w:ascii="Times New Roman" w:hAnsi="Times New Roman"/>
        </w:rPr>
        <w:t>és időbeli viszonyok) a kottában;</w:t>
      </w:r>
    </w:p>
    <w:p w:rsidR="00AF19BE" w:rsidRPr="00D85FC0" w:rsidRDefault="00AF19BE" w:rsidP="00AF19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kottaképről azonosítja a hallás után tanult dalokat;</w:t>
      </w:r>
    </w:p>
    <w:p w:rsidR="00AF19BE" w:rsidRPr="00D85FC0" w:rsidRDefault="00AF19BE" w:rsidP="00AF19BE">
      <w:pPr>
        <w:numPr>
          <w:ilvl w:val="0"/>
          <w:numId w:val="1"/>
        </w:numPr>
        <w:spacing w:line="276" w:lineRule="auto"/>
        <w:ind w:left="426"/>
        <w:contextualSpacing/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>érzékeli, hogy ugyanaz a dallamrészlet különböző magasságokban írható, olvasható.</w:t>
      </w:r>
    </w:p>
    <w:p w:rsidR="00AF19BE" w:rsidRPr="00D85FC0" w:rsidRDefault="00AF19BE" w:rsidP="00AF19BE">
      <w:pPr>
        <w:tabs>
          <w:tab w:val="left" w:pos="0"/>
        </w:tabs>
        <w:rPr>
          <w:rStyle w:val="Kiemels"/>
          <w:rFonts w:ascii="Times New Roman" w:hAnsi="Times New Roman"/>
          <w:b w:val="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ritmusokat a tanult értékekkel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dallamfordulatokat a tanult dallamhangokkal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elmélyültebb lesz alapvető tájékozottsága a kottában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megtapasztalja a relatív szolmizáció lényegét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Pr="00D85FC0">
        <w:rPr>
          <w:rFonts w:ascii="Times New Roman" w:hAnsi="Times New Roman"/>
          <w:lang w:val="x-none" w:eastAsia="x-none"/>
        </w:rPr>
        <w:t xml:space="preserve"> hallás után tanult dalokat képes a kottakép alapján azonosítani és a kottában követni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Pr="00D85FC0">
        <w:rPr>
          <w:rFonts w:ascii="Times New Roman" w:hAnsi="Times New Roman"/>
          <w:lang w:val="x-none" w:eastAsia="x-none"/>
        </w:rPr>
        <w:t xml:space="preserve"> kottában felismeri a tanult új ritmusképleteket és dallamhangokat</w:t>
      </w:r>
      <w:r w:rsidRPr="00D85FC0">
        <w:rPr>
          <w:rFonts w:ascii="Times New Roman" w:hAnsi="Times New Roman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pentaton és hétfokú dalokat tanári segítséggel szolmizálva énekel, kézjelekkel mutatja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helyesen használja a szolmizációs hangokat és neveket különböző intonációs és hangképző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gyakorlatoknál, hallásfejlesztésnél.</w:t>
      </w:r>
    </w:p>
    <w:p w:rsidR="00AF19BE" w:rsidRPr="00D85FC0" w:rsidRDefault="00AF19BE" w:rsidP="00AF19BE">
      <w:pPr>
        <w:pStyle w:val="MediumGrid1-Accent21"/>
        <w:numPr>
          <w:ilvl w:val="0"/>
          <w:numId w:val="0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hallás után tanult dalok kottából való azonosítása különböző eszközökkel (pl. a dallamvonal lerajzolásával, mozgással stb.)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hangmagasság, dallamvonal, és időbeli viszonyok megfigyelése és követése a kottában a tanult dalokon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új ritmikai elemek megfigyelése és követése a kottában a tanult dalokon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dallamhangok megfigyelése és követése a kottában a tanult dalokon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Egyszerű, rövid írás – olvasási feladatok a tanult új ritmikai elemek és dallamhangok alkalmazásával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figyelem, az összpontosítás fejlesztése a fenti feladatok segítségével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 A finommotorikus mozgások fejlesztése az egyszerű, rövid írás feladatok segítségével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leírt kottakép visszaéneklése a zenei olvasás fejlesztésére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Rövid dallamok éneklése a tanult hangok alkalmazásával, a zenei olvasás fejlesztésére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Felismerő kottaolvasás segítése a tanult dalok szolmizált, kézjelezett éneklése után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mozgó dó hang szerepének megfigyelése az írás és az olvasás során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Violinkulcs írása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Szinkópa, nyújtott és éles ritmus grafikai képe és írása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Egyedül álló nyolcad és szünete grafikai képe és írása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Egész értékű és pontozott fél értékű kotta és szünetének grafikai képe és írása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eastAsia="x-none"/>
        </w:rPr>
        <w:t>A</w:t>
      </w:r>
      <w:r w:rsidRPr="00D85FC0">
        <w:rPr>
          <w:rFonts w:ascii="Times New Roman" w:hAnsi="Times New Roman"/>
          <w:lang w:val="x-none" w:eastAsia="x-none"/>
        </w:rPr>
        <w:t xml:space="preserve"> ¾ és 4/4 –es ütemfajta grafikai képe és írása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Dó’ – lá – szó – mi – ré – dó – lá, - szó, hangok a kottában</w:t>
      </w:r>
      <w:r w:rsidRPr="00D85FC0">
        <w:rPr>
          <w:rFonts w:ascii="Times New Roman" w:hAnsi="Times New Roman"/>
          <w:lang w:eastAsia="x-none"/>
        </w:rPr>
        <w:t>;</w:t>
      </w:r>
    </w:p>
    <w:p w:rsidR="00AF19BE" w:rsidRPr="00D85FC0" w:rsidRDefault="00AF19BE" w:rsidP="00AF19BE">
      <w:pPr>
        <w:numPr>
          <w:ilvl w:val="0"/>
          <w:numId w:val="3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hétfokú hangsor relációi, kézjelük és elhelyezkedésük a vonalrendszerben</w:t>
      </w:r>
      <w:r w:rsidRPr="00D85FC0">
        <w:rPr>
          <w:rFonts w:ascii="Times New Roman" w:hAnsi="Times New Roman"/>
          <w:lang w:eastAsia="x-none"/>
        </w:rPr>
        <w:t>.</w:t>
      </w:r>
    </w:p>
    <w:p w:rsidR="00AF19BE" w:rsidRPr="00D85FC0" w:rsidRDefault="00AF19BE" w:rsidP="00AF19B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Fogalmak</w:t>
      </w:r>
    </w:p>
    <w:p w:rsidR="00AF19BE" w:rsidRPr="00D85FC0" w:rsidRDefault="00AF19BE" w:rsidP="00AF19BE">
      <w:pPr>
        <w:tabs>
          <w:tab w:val="left" w:pos="0"/>
        </w:tabs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  <w:color w:val="000000"/>
        </w:rPr>
        <w:t>A korábbiak elmélyítése</w:t>
      </w:r>
    </w:p>
    <w:p w:rsidR="00B332FE" w:rsidRDefault="00B332FE"/>
    <w:sectPr w:rsidR="00B332FE" w:rsidSect="00BC11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BF" w:rsidRDefault="00A335BF" w:rsidP="00AF19BE">
      <w:pPr>
        <w:spacing w:after="0"/>
      </w:pPr>
      <w:r>
        <w:separator/>
      </w:r>
    </w:p>
  </w:endnote>
  <w:endnote w:type="continuationSeparator" w:id="0">
    <w:p w:rsidR="00A335BF" w:rsidRDefault="00A335BF" w:rsidP="00AF19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E2" w:rsidRDefault="00A335B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F19BE">
      <w:rPr>
        <w:noProof/>
      </w:rPr>
      <w:t>1</w:t>
    </w:r>
    <w:r>
      <w:fldChar w:fldCharType="end"/>
    </w:r>
  </w:p>
  <w:p w:rsidR="005465E2" w:rsidRDefault="00A335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BF" w:rsidRDefault="00A335BF" w:rsidP="00AF19BE">
      <w:pPr>
        <w:spacing w:after="0"/>
      </w:pPr>
      <w:r>
        <w:separator/>
      </w:r>
    </w:p>
  </w:footnote>
  <w:footnote w:type="continuationSeparator" w:id="0">
    <w:p w:rsidR="00A335BF" w:rsidRDefault="00A335BF" w:rsidP="00AF1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31"/>
    <w:multiLevelType w:val="hybridMultilevel"/>
    <w:tmpl w:val="77B83750"/>
    <w:lvl w:ilvl="0" w:tplc="3F2AB5C4">
      <w:start w:val="4"/>
      <w:numFmt w:val="bullet"/>
      <w:pStyle w:val="MediumGrid1-Accent21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F28A472C"/>
    <w:lvl w:ilvl="0" w:tplc="E632C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26751B2C"/>
    <w:multiLevelType w:val="hybridMultilevel"/>
    <w:tmpl w:val="54803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E"/>
    <w:rsid w:val="00A335BF"/>
    <w:rsid w:val="00AF19BE"/>
    <w:rsid w:val="00B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373"/>
  <w15:chartTrackingRefBased/>
  <w15:docId w15:val="{9F434163-ACDC-43BE-8207-82C35E8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9BE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AF19BE"/>
    <w:pPr>
      <w:spacing w:before="240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qFormat/>
    <w:rsid w:val="00AF19BE"/>
    <w:rPr>
      <w:rFonts w:ascii="Cambria" w:eastAsia="Calibri" w:hAnsi="Cambria" w:cs="Times New Roman"/>
      <w:b/>
      <w:color w:val="365F91"/>
      <w:sz w:val="20"/>
      <w:szCs w:val="20"/>
      <w:lang w:val="x-none" w:eastAsia="x-none"/>
    </w:rPr>
  </w:style>
  <w:style w:type="paragraph" w:customStyle="1" w:styleId="MediumGrid1-Accent21">
    <w:name w:val="Medium Grid 1 - Accent 21"/>
    <w:aliases w:val="lista_2,Listaszerű bekezdés1"/>
    <w:basedOn w:val="Norml"/>
    <w:link w:val="MediumGrid1-Accent2Char"/>
    <w:uiPriority w:val="34"/>
    <w:qFormat/>
    <w:rsid w:val="00AF19BE"/>
    <w:pPr>
      <w:numPr>
        <w:numId w:val="3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</w:tabs>
      <w:contextualSpacing/>
    </w:pPr>
    <w:rPr>
      <w:rFonts w:cs="Calibri"/>
      <w:lang w:val="x-none" w:eastAsia="x-none"/>
    </w:rPr>
  </w:style>
  <w:style w:type="character" w:customStyle="1" w:styleId="MediumGrid1-Accent2Char">
    <w:name w:val="Medium Grid 1 - Accent 2 Char"/>
    <w:aliases w:val="lista_2 Char,Listaszerű bekezdés1 Char,Colorful List - Accent 1 Char"/>
    <w:link w:val="MediumGrid1-Accent21"/>
    <w:uiPriority w:val="34"/>
    <w:rsid w:val="00AF19BE"/>
    <w:rPr>
      <w:rFonts w:ascii="Calibri" w:eastAsia="Calibri" w:hAnsi="Calibri" w:cs="Calibri"/>
      <w:lang w:val="x-none" w:eastAsia="x-none"/>
    </w:rPr>
  </w:style>
  <w:style w:type="character" w:styleId="Kiemels">
    <w:name w:val="Emphasis"/>
    <w:uiPriority w:val="20"/>
    <w:qFormat/>
    <w:rsid w:val="00AF19BE"/>
    <w:rPr>
      <w:b/>
    </w:rPr>
  </w:style>
  <w:style w:type="paragraph" w:customStyle="1" w:styleId="ColorfulList-Accent11">
    <w:name w:val="Colorful List - Accent 11"/>
    <w:basedOn w:val="Norml"/>
    <w:uiPriority w:val="34"/>
    <w:qFormat/>
    <w:rsid w:val="00AF19BE"/>
    <w:pPr>
      <w:ind w:left="426" w:hanging="360"/>
      <w:contextualSpacing/>
    </w:pPr>
    <w:rPr>
      <w:sz w:val="20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AF19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19B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F19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19BE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AF19BE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2310</Words>
  <Characters>15945</Characters>
  <Application>Microsoft Office Word</Application>
  <DocSecurity>0</DocSecurity>
  <Lines>132</Lines>
  <Paragraphs>36</Paragraphs>
  <ScaleCrop>false</ScaleCrop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Gazdasági-2</dc:creator>
  <cp:keywords/>
  <dc:description/>
  <cp:lastModifiedBy>Gazdasági-2</cp:lastModifiedBy>
  <cp:revision>1</cp:revision>
  <dcterms:created xsi:type="dcterms:W3CDTF">2023-10-09T10:55:00Z</dcterms:created>
  <dcterms:modified xsi:type="dcterms:W3CDTF">2023-10-09T11:06:00Z</dcterms:modified>
</cp:coreProperties>
</file>